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1C" w:rsidRPr="00A6675C" w:rsidRDefault="0047391C" w:rsidP="003B5123">
      <w:pPr>
        <w:widowControl w:val="0"/>
        <w:autoSpaceDE w:val="0"/>
        <w:autoSpaceDN w:val="0"/>
        <w:adjustRightInd w:val="0"/>
        <w:spacing w:before="240" w:after="0" w:line="480" w:lineRule="auto"/>
        <w:contextualSpacing/>
        <w:jc w:val="both"/>
        <w:outlineLvl w:val="4"/>
        <w:rPr>
          <w:rFonts w:ascii="Arial" w:hAnsi="Arial" w:cs="Arial"/>
          <w:b/>
          <w:bCs/>
          <w:sz w:val="20"/>
          <w:szCs w:val="20"/>
        </w:rPr>
      </w:pPr>
      <w:r w:rsidRPr="00A6675C">
        <w:rPr>
          <w:rFonts w:ascii="Arial" w:hAnsi="Arial" w:cs="Arial"/>
          <w:b/>
          <w:bCs/>
          <w:sz w:val="20"/>
          <w:szCs w:val="20"/>
        </w:rPr>
        <w:t>ΒΟΥΛΗ ΤΩΝ ΕΛΛΗΝΩΝ</w:t>
      </w:r>
    </w:p>
    <w:p w:rsidR="0047391C" w:rsidRPr="00A6675C" w:rsidRDefault="0047391C" w:rsidP="003B5123">
      <w:pPr>
        <w:spacing w:after="0" w:line="480" w:lineRule="auto"/>
        <w:contextualSpacing/>
        <w:jc w:val="both"/>
        <w:rPr>
          <w:rFonts w:ascii="Arial" w:hAnsi="Arial" w:cs="Arial"/>
          <w:b/>
          <w:bCs/>
          <w:sz w:val="20"/>
          <w:szCs w:val="20"/>
        </w:rPr>
      </w:pPr>
      <w:r w:rsidRPr="00A6675C">
        <w:rPr>
          <w:rFonts w:ascii="Arial" w:hAnsi="Arial" w:cs="Arial"/>
          <w:b/>
          <w:bCs/>
          <w:sz w:val="20"/>
          <w:szCs w:val="20"/>
        </w:rPr>
        <w:t>ΠΕΡΙΟΔΟΣ Ι</w:t>
      </w:r>
      <w:r w:rsidRPr="00A6675C">
        <w:rPr>
          <w:rFonts w:ascii="Arial" w:hAnsi="Arial" w:cs="Arial"/>
          <w:b/>
          <w:bCs/>
          <w:sz w:val="20"/>
          <w:szCs w:val="20"/>
          <w:lang w:val="en-US"/>
        </w:rPr>
        <w:t>Z</w:t>
      </w:r>
      <w:r w:rsidRPr="00A6675C">
        <w:rPr>
          <w:rFonts w:ascii="Arial" w:hAnsi="Arial" w:cs="Arial"/>
          <w:b/>
          <w:bCs/>
          <w:sz w:val="20"/>
          <w:szCs w:val="20"/>
        </w:rPr>
        <w:t>΄- ΣΥΝΟΔΟΣ Γ΄</w:t>
      </w:r>
    </w:p>
    <w:p w:rsidR="0047391C" w:rsidRPr="00A6675C" w:rsidRDefault="0047391C" w:rsidP="003B5123">
      <w:pPr>
        <w:spacing w:after="0" w:line="480" w:lineRule="auto"/>
        <w:contextualSpacing/>
        <w:jc w:val="both"/>
        <w:rPr>
          <w:rFonts w:ascii="Arial" w:hAnsi="Arial" w:cs="Arial"/>
          <w:b/>
          <w:bCs/>
          <w:sz w:val="20"/>
          <w:szCs w:val="20"/>
        </w:rPr>
      </w:pPr>
      <w:r w:rsidRPr="00A6675C">
        <w:rPr>
          <w:rFonts w:ascii="Arial" w:hAnsi="Arial" w:cs="Arial"/>
          <w:b/>
          <w:bCs/>
          <w:sz w:val="20"/>
          <w:szCs w:val="20"/>
        </w:rPr>
        <w:t xml:space="preserve">ΕΠΙΤΡΟΠΗ ΤΟΥ ΑΠΟΛΟΓΙΣΜΟΥ ΚΑΙ ΤΟΥ ΓΕΝΙΚΟΥ ΙΣΟΛΟΓΙΣΜΟΥ ΤΟΥ ΚΡΑΤΟΥΣ </w:t>
      </w:r>
    </w:p>
    <w:p w:rsidR="0047391C" w:rsidRPr="00A6675C" w:rsidRDefault="0047391C" w:rsidP="003B5123">
      <w:pPr>
        <w:spacing w:after="0" w:line="480" w:lineRule="auto"/>
        <w:contextualSpacing/>
        <w:jc w:val="both"/>
        <w:rPr>
          <w:rFonts w:ascii="Arial" w:hAnsi="Arial" w:cs="Arial"/>
          <w:b/>
          <w:bCs/>
          <w:sz w:val="20"/>
          <w:szCs w:val="20"/>
        </w:rPr>
      </w:pPr>
      <w:r w:rsidRPr="00A6675C">
        <w:rPr>
          <w:rFonts w:ascii="Arial" w:hAnsi="Arial" w:cs="Arial"/>
          <w:b/>
          <w:bCs/>
          <w:sz w:val="20"/>
          <w:szCs w:val="20"/>
        </w:rPr>
        <w:t>ΚΑΙ ΕΛΕΓΧΟΥ ΤΗΣ ΕΚΤΕΛΕΣΗΣ ΤΟΥ ΠΡΟΫΠΟΛΟΓΙΣΜΟΥ ΤΟΥ ΚΡΑΤΟΥΣ</w:t>
      </w:r>
    </w:p>
    <w:p w:rsidR="0047391C" w:rsidRPr="00A6675C" w:rsidRDefault="0047391C" w:rsidP="003B5123">
      <w:pPr>
        <w:spacing w:after="0" w:line="480" w:lineRule="auto"/>
        <w:contextualSpacing/>
        <w:jc w:val="both"/>
        <w:rPr>
          <w:rFonts w:ascii="Arial" w:hAnsi="Arial" w:cs="Arial"/>
          <w:sz w:val="20"/>
          <w:szCs w:val="20"/>
        </w:rPr>
      </w:pPr>
    </w:p>
    <w:p w:rsidR="0047391C" w:rsidRPr="00A6675C" w:rsidRDefault="0047391C" w:rsidP="00A6675C">
      <w:pPr>
        <w:spacing w:line="480" w:lineRule="auto"/>
        <w:contextualSpacing/>
        <w:jc w:val="center"/>
        <w:rPr>
          <w:rFonts w:ascii="Arial" w:hAnsi="Arial" w:cs="Arial"/>
          <w:b/>
          <w:bCs/>
          <w:sz w:val="20"/>
          <w:szCs w:val="20"/>
        </w:rPr>
      </w:pPr>
    </w:p>
    <w:p w:rsidR="0047391C" w:rsidRPr="00A6675C" w:rsidRDefault="0047391C" w:rsidP="00A6675C">
      <w:pPr>
        <w:spacing w:line="480" w:lineRule="auto"/>
        <w:contextualSpacing/>
        <w:jc w:val="center"/>
        <w:rPr>
          <w:rFonts w:ascii="Arial" w:hAnsi="Arial" w:cs="Arial"/>
          <w:b/>
          <w:bCs/>
          <w:sz w:val="20"/>
          <w:szCs w:val="20"/>
        </w:rPr>
      </w:pPr>
      <w:r w:rsidRPr="00A6675C">
        <w:rPr>
          <w:rFonts w:ascii="Arial" w:hAnsi="Arial" w:cs="Arial"/>
          <w:b/>
          <w:bCs/>
          <w:sz w:val="20"/>
          <w:szCs w:val="20"/>
        </w:rPr>
        <w:t>Π Ρ Α Κ Τ Ι Κ Ο</w:t>
      </w:r>
    </w:p>
    <w:p w:rsidR="0047391C" w:rsidRPr="00A6675C" w:rsidRDefault="0047391C" w:rsidP="00A6675C">
      <w:pPr>
        <w:spacing w:line="480" w:lineRule="auto"/>
        <w:contextualSpacing/>
        <w:jc w:val="center"/>
        <w:rPr>
          <w:rFonts w:ascii="Arial" w:hAnsi="Arial" w:cs="Arial"/>
          <w:b/>
          <w:bCs/>
          <w:sz w:val="20"/>
          <w:szCs w:val="20"/>
        </w:rPr>
      </w:pPr>
      <w:r w:rsidRPr="00A6675C">
        <w:rPr>
          <w:rFonts w:ascii="Arial" w:hAnsi="Arial" w:cs="Arial"/>
          <w:b/>
          <w:bCs/>
          <w:sz w:val="20"/>
          <w:szCs w:val="20"/>
        </w:rPr>
        <w:t xml:space="preserve">(Άρθρο 40 παρ. 1 </w:t>
      </w:r>
      <w:proofErr w:type="spellStart"/>
      <w:r w:rsidRPr="00A6675C">
        <w:rPr>
          <w:rFonts w:ascii="Arial" w:hAnsi="Arial" w:cs="Arial"/>
          <w:b/>
          <w:bCs/>
          <w:sz w:val="20"/>
          <w:szCs w:val="20"/>
        </w:rPr>
        <w:t>Κ.τ.Β</w:t>
      </w:r>
      <w:proofErr w:type="spellEnd"/>
      <w:r w:rsidRPr="00A6675C">
        <w:rPr>
          <w:rFonts w:ascii="Arial" w:hAnsi="Arial" w:cs="Arial"/>
          <w:b/>
          <w:bCs/>
          <w:sz w:val="20"/>
          <w:szCs w:val="20"/>
        </w:rPr>
        <w:t>.)</w:t>
      </w:r>
    </w:p>
    <w:p w:rsidR="0047391C" w:rsidRPr="00A6675C" w:rsidRDefault="0047391C" w:rsidP="00A6675C">
      <w:pPr>
        <w:spacing w:line="480" w:lineRule="auto"/>
        <w:ind w:firstLine="720"/>
        <w:contextualSpacing/>
        <w:jc w:val="both"/>
        <w:rPr>
          <w:rFonts w:ascii="Arial" w:hAnsi="Arial" w:cs="Arial"/>
          <w:sz w:val="20"/>
          <w:szCs w:val="20"/>
        </w:rPr>
      </w:pPr>
    </w:p>
    <w:p w:rsidR="0047391C" w:rsidRPr="00A6675C" w:rsidRDefault="0047391C" w:rsidP="00A6675C">
      <w:pPr>
        <w:spacing w:line="480" w:lineRule="auto"/>
        <w:ind w:firstLine="720"/>
        <w:contextualSpacing/>
        <w:jc w:val="both"/>
        <w:rPr>
          <w:rStyle w:val="a5"/>
          <w:rFonts w:ascii="Arial" w:hAnsi="Arial" w:cs="Arial"/>
          <w:b w:val="0"/>
          <w:bCs w:val="0"/>
          <w:sz w:val="20"/>
          <w:szCs w:val="20"/>
        </w:rPr>
      </w:pPr>
      <w:r w:rsidRPr="00A6675C">
        <w:rPr>
          <w:rFonts w:ascii="Arial" w:hAnsi="Arial" w:cs="Arial"/>
          <w:sz w:val="20"/>
          <w:szCs w:val="20"/>
        </w:rPr>
        <w:t xml:space="preserve">Στην Αθήνα, σήμερα, 14 Νοεμβρίου 2017, ημέρα Τρίτη και ώρα 12.20΄, στην </w:t>
      </w:r>
      <w:r w:rsidRPr="00A6675C">
        <w:rPr>
          <w:rStyle w:val="a5"/>
          <w:rFonts w:ascii="Arial" w:hAnsi="Arial" w:cs="Arial"/>
          <w:b w:val="0"/>
          <w:bCs w:val="0"/>
          <w:sz w:val="20"/>
          <w:szCs w:val="20"/>
        </w:rPr>
        <w:t xml:space="preserve">Αίθουσα «Προέδρου Αθανασίου </w:t>
      </w:r>
      <w:proofErr w:type="spellStart"/>
      <w:r w:rsidRPr="00A6675C">
        <w:rPr>
          <w:rStyle w:val="a5"/>
          <w:rFonts w:ascii="Arial" w:hAnsi="Arial" w:cs="Arial"/>
          <w:b w:val="0"/>
          <w:bCs w:val="0"/>
          <w:sz w:val="20"/>
          <w:szCs w:val="20"/>
        </w:rPr>
        <w:t>Κωνστ</w:t>
      </w:r>
      <w:proofErr w:type="spellEnd"/>
      <w:r w:rsidRPr="00A6675C">
        <w:rPr>
          <w:rStyle w:val="a5"/>
          <w:rFonts w:ascii="Arial" w:hAnsi="Arial" w:cs="Arial"/>
          <w:b w:val="0"/>
          <w:bCs w:val="0"/>
          <w:sz w:val="20"/>
          <w:szCs w:val="20"/>
        </w:rPr>
        <w:t>. Τσαλδάρη» (223)</w:t>
      </w:r>
      <w:r w:rsidRPr="00A6675C">
        <w:rPr>
          <w:rFonts w:ascii="Arial" w:hAnsi="Arial" w:cs="Arial"/>
          <w:b/>
          <w:bCs/>
          <w:sz w:val="20"/>
          <w:szCs w:val="20"/>
        </w:rPr>
        <w:t xml:space="preserve">, </w:t>
      </w:r>
      <w:r w:rsidRPr="00A6675C">
        <w:rPr>
          <w:rFonts w:ascii="Arial" w:hAnsi="Arial" w:cs="Arial"/>
          <w:sz w:val="20"/>
          <w:szCs w:val="20"/>
        </w:rPr>
        <w:t xml:space="preserve">συνεδρίασε η Επιτροπή του Απολογισμού και του Γενικού Ισολογισμού του Κράτους και Ελέγχου της Εκτέλεσης του Προϋπολογισμού του Κράτους, υπό την προεδρία του </w:t>
      </w:r>
      <w:r w:rsidRPr="00A6675C">
        <w:rPr>
          <w:rStyle w:val="a5"/>
          <w:rFonts w:ascii="Arial" w:hAnsi="Arial" w:cs="Arial"/>
          <w:b w:val="0"/>
          <w:bCs w:val="0"/>
          <w:sz w:val="20"/>
          <w:szCs w:val="20"/>
        </w:rPr>
        <w:t>Προέδρου</w:t>
      </w:r>
      <w:r w:rsidRPr="00A6675C">
        <w:rPr>
          <w:rStyle w:val="a5"/>
          <w:rFonts w:ascii="Arial" w:hAnsi="Arial" w:cs="Arial"/>
          <w:sz w:val="20"/>
          <w:szCs w:val="20"/>
        </w:rPr>
        <w:t xml:space="preserve"> </w:t>
      </w:r>
      <w:r w:rsidRPr="00A6675C">
        <w:rPr>
          <w:rStyle w:val="a5"/>
          <w:rFonts w:ascii="Arial" w:hAnsi="Arial" w:cs="Arial"/>
          <w:b w:val="0"/>
          <w:bCs w:val="0"/>
          <w:sz w:val="20"/>
          <w:szCs w:val="20"/>
        </w:rPr>
        <w:t xml:space="preserve">αυτής, κυρίου Χρήστου </w:t>
      </w:r>
      <w:proofErr w:type="spellStart"/>
      <w:r w:rsidRPr="00A6675C">
        <w:rPr>
          <w:rStyle w:val="a5"/>
          <w:rFonts w:ascii="Arial" w:hAnsi="Arial" w:cs="Arial"/>
          <w:b w:val="0"/>
          <w:bCs w:val="0"/>
          <w:sz w:val="20"/>
          <w:szCs w:val="20"/>
        </w:rPr>
        <w:t>Μπγιάλα</w:t>
      </w:r>
      <w:proofErr w:type="spellEnd"/>
      <w:r w:rsidRPr="00A6675C">
        <w:rPr>
          <w:rStyle w:val="a5"/>
          <w:rFonts w:ascii="Arial" w:hAnsi="Arial" w:cs="Arial"/>
          <w:b w:val="0"/>
          <w:bCs w:val="0"/>
          <w:sz w:val="20"/>
          <w:szCs w:val="20"/>
        </w:rPr>
        <w:t xml:space="preserve">, με θέμα ημερήσιας διάταξης την παρουσίαση από το Ελεγκτικό Συνέδριο της έκθεσης που υποβάλλεται στη Βουλή κατά το άρθρο 98 παράγραφος 1 περίπτωση ε΄ του Συντάγματος (άρθρο 31Α΄ παρ. 1 εδάφιο δ΄ του </w:t>
      </w:r>
      <w:proofErr w:type="spellStart"/>
      <w:r w:rsidRPr="00A6675C">
        <w:rPr>
          <w:rStyle w:val="a5"/>
          <w:rFonts w:ascii="Arial" w:hAnsi="Arial" w:cs="Arial"/>
          <w:b w:val="0"/>
          <w:bCs w:val="0"/>
          <w:sz w:val="20"/>
          <w:szCs w:val="20"/>
        </w:rPr>
        <w:t>Κ.τ.Β</w:t>
      </w:r>
      <w:proofErr w:type="spellEnd"/>
      <w:r w:rsidRPr="00A6675C">
        <w:rPr>
          <w:rStyle w:val="a5"/>
          <w:rFonts w:ascii="Arial" w:hAnsi="Arial" w:cs="Arial"/>
          <w:b w:val="0"/>
          <w:bCs w:val="0"/>
          <w:sz w:val="20"/>
          <w:szCs w:val="20"/>
        </w:rPr>
        <w:t>.).</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Στην συνεδρίαση παρέστησαν οι κ.κ. Γεώργιος </w:t>
      </w:r>
      <w:proofErr w:type="spellStart"/>
      <w:r w:rsidRPr="00A6675C">
        <w:rPr>
          <w:rFonts w:ascii="Arial" w:hAnsi="Arial" w:cs="Arial"/>
          <w:sz w:val="20"/>
          <w:szCs w:val="20"/>
        </w:rPr>
        <w:t>Χουλιαράκης</w:t>
      </w:r>
      <w:proofErr w:type="spellEnd"/>
      <w:r w:rsidRPr="00A6675C">
        <w:rPr>
          <w:rFonts w:ascii="Arial" w:hAnsi="Arial" w:cs="Arial"/>
          <w:sz w:val="20"/>
          <w:szCs w:val="20"/>
        </w:rPr>
        <w:t xml:space="preserve">, Αναπληρωτής Υπουργός Οικονομικών, Ανδρονίκη </w:t>
      </w:r>
      <w:proofErr w:type="spellStart"/>
      <w:r w:rsidRPr="00A6675C">
        <w:rPr>
          <w:rFonts w:ascii="Arial" w:hAnsi="Arial" w:cs="Arial"/>
          <w:sz w:val="20"/>
          <w:szCs w:val="20"/>
        </w:rPr>
        <w:t>Θεοτοκάτου</w:t>
      </w:r>
      <w:proofErr w:type="spellEnd"/>
      <w:r w:rsidRPr="00A6675C">
        <w:rPr>
          <w:rFonts w:ascii="Arial" w:hAnsi="Arial" w:cs="Arial"/>
          <w:sz w:val="20"/>
          <w:szCs w:val="20"/>
        </w:rPr>
        <w:t xml:space="preserve">, Πρόεδρος του Ελεγκτικού Συνεδρίου, Κωνσταντίνα Ζώη, Σύμβουλος του Ελεγκτικού Συνεδρίου, Άγγελος Βασιλείου, υπάλληλος του Ελεγκτικού Συνεδρίου, Σοφία Κίτρα, υπάλληλος του Ελεγκτικού Συνεδρίου και Γεώργιος </w:t>
      </w:r>
      <w:proofErr w:type="spellStart"/>
      <w:r w:rsidRPr="00A6675C">
        <w:rPr>
          <w:rFonts w:ascii="Arial" w:hAnsi="Arial" w:cs="Arial"/>
          <w:sz w:val="20"/>
          <w:szCs w:val="20"/>
        </w:rPr>
        <w:t>Μαμαγκάκης</w:t>
      </w:r>
      <w:proofErr w:type="spellEnd"/>
      <w:r w:rsidRPr="00A6675C">
        <w:rPr>
          <w:rFonts w:ascii="Arial" w:hAnsi="Arial" w:cs="Arial"/>
          <w:sz w:val="20"/>
          <w:szCs w:val="20"/>
        </w:rPr>
        <w:t>, υπάλληλος του Ελεγκτικού Συνεδρίου.</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A26D7" w:rsidRPr="00345A76" w:rsidRDefault="00EA26D7" w:rsidP="00EA26D7">
      <w:pPr>
        <w:spacing w:line="480" w:lineRule="auto"/>
        <w:ind w:firstLine="567"/>
        <w:contextualSpacing/>
        <w:jc w:val="both"/>
        <w:rPr>
          <w:rFonts w:ascii="Arial" w:hAnsi="Arial" w:cs="Arial"/>
          <w:sz w:val="20"/>
          <w:szCs w:val="20"/>
        </w:rPr>
      </w:pPr>
      <w:r w:rsidRPr="00345A76">
        <w:rPr>
          <w:rFonts w:ascii="Arial" w:hAnsi="Arial" w:cs="Arial"/>
          <w:bCs/>
          <w:sz w:val="20"/>
          <w:szCs w:val="20"/>
        </w:rPr>
        <w:t>Παρόντες ήταν οι Βουλευτές κ.κ.: Χρήστος Αντωνίου, Δημήτρης Γάκης, Νίκος Παπαδόπουλος, Δημήτριος Μάρδας, Αλέξανδρος Μεϊκόπουλος, Κώστας Μπάρκας, Χρήστος Μπγιάλας, Γεώργιος Ψυχογιός, Απόστολος Βεσυρόπουλος, Θεόδωρος Καράογλου,</w:t>
      </w:r>
      <w:r w:rsidR="009F6250">
        <w:rPr>
          <w:rFonts w:ascii="Arial" w:hAnsi="Arial" w:cs="Arial"/>
          <w:bCs/>
          <w:sz w:val="20"/>
          <w:szCs w:val="20"/>
        </w:rPr>
        <w:t xml:space="preserve"> </w:t>
      </w:r>
      <w:r w:rsidRPr="00345A76">
        <w:rPr>
          <w:rFonts w:ascii="Arial" w:hAnsi="Arial" w:cs="Arial"/>
          <w:bCs/>
          <w:sz w:val="20"/>
          <w:szCs w:val="20"/>
        </w:rPr>
        <w:t>Δημήτριος Σταμάτης, Κωνσταντίνος Τσιάρας, Θεόδωρος Φορτσάκης, Ηλίας Παναγιώταρος, Ιωάννης Κουτσούκος, Νικόλαος Καραθανασόπουλος, Γεώργιος Κατσιαντώνης και Γεώργιος Αμυράς.</w:t>
      </w:r>
    </w:p>
    <w:p w:rsidR="0047391C" w:rsidRPr="00A6675C" w:rsidRDefault="0047391C" w:rsidP="00A6675C">
      <w:pPr>
        <w:spacing w:line="480" w:lineRule="auto"/>
        <w:ind w:firstLine="720"/>
        <w:contextualSpacing/>
        <w:jc w:val="both"/>
        <w:rPr>
          <w:rStyle w:val="a5"/>
          <w:rFonts w:ascii="Arial" w:hAnsi="Arial" w:cs="Arial"/>
          <w:b w:val="0"/>
          <w:bCs w:val="0"/>
          <w:sz w:val="20"/>
          <w:szCs w:val="20"/>
        </w:rPr>
      </w:pPr>
      <w:r w:rsidRPr="00A6675C">
        <w:rPr>
          <w:rFonts w:ascii="Arial" w:hAnsi="Arial" w:cs="Arial"/>
          <w:sz w:val="20"/>
          <w:szCs w:val="20"/>
        </w:rPr>
        <w:lastRenderedPageBreak/>
        <w:t>ΧΡΗΣΤΟΣ ΜΠΓΙΑΛΑΣ</w:t>
      </w:r>
      <w:r w:rsidR="009F6250">
        <w:rPr>
          <w:rFonts w:ascii="Arial" w:hAnsi="Arial" w:cs="Arial"/>
          <w:sz w:val="20"/>
          <w:szCs w:val="20"/>
        </w:rPr>
        <w:t xml:space="preserve"> </w:t>
      </w:r>
      <w:r w:rsidRPr="00A6675C">
        <w:rPr>
          <w:rFonts w:ascii="Arial" w:hAnsi="Arial" w:cs="Arial"/>
          <w:sz w:val="20"/>
          <w:szCs w:val="20"/>
        </w:rPr>
        <w:t>(Πρόεδρος της Επιτροπής): Κυρίες και κύριοι συνάδελφοι, αρχίζει η συνεδρίαση της Επιτροπής του Απολογισμού και του Γενικού Ισολογισμού του Κράτους και Ελέγχου της Εκτέλεσης του Προϋπολογισμού του Κράτους. Το θέμα της ημερήσιας διάταξης σήμερα είναι η π</w:t>
      </w:r>
      <w:r w:rsidRPr="00A6675C">
        <w:rPr>
          <w:rStyle w:val="a5"/>
          <w:rFonts w:ascii="Arial" w:hAnsi="Arial" w:cs="Arial"/>
          <w:b w:val="0"/>
          <w:bCs w:val="0"/>
          <w:sz w:val="20"/>
          <w:szCs w:val="20"/>
        </w:rPr>
        <w:t xml:space="preserve">αρουσίαση από το Ελεγκτικό Συνέδριο της έκθεσης που υποβάλλεται στη Βουλή κατά το άρθρο 98 παράγραφος 1 περίπτωση ε΄ του Συντάγματος (άρθρο 31Α΄ παρ. 1 εδάφιο δ΄ του </w:t>
      </w:r>
      <w:proofErr w:type="spellStart"/>
      <w:r w:rsidRPr="00A6675C">
        <w:rPr>
          <w:rStyle w:val="a5"/>
          <w:rFonts w:ascii="Arial" w:hAnsi="Arial" w:cs="Arial"/>
          <w:b w:val="0"/>
          <w:bCs w:val="0"/>
          <w:sz w:val="20"/>
          <w:szCs w:val="20"/>
        </w:rPr>
        <w:t>Κ.τ.Β</w:t>
      </w:r>
      <w:proofErr w:type="spellEnd"/>
      <w:r w:rsidRPr="00A6675C">
        <w:rPr>
          <w:rStyle w:val="a5"/>
          <w:rFonts w:ascii="Arial" w:hAnsi="Arial" w:cs="Arial"/>
          <w:b w:val="0"/>
          <w:bCs w:val="0"/>
          <w:sz w:val="20"/>
          <w:szCs w:val="20"/>
        </w:rPr>
        <w:t>.).</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Πρόκειται για την έκθεση του οικονομικού έτους 2015, η οποία υποβλήθηκε στην Βουλή στις 21 Νοεμβρίου 2016, κατά την κατάθεση των σχεδίων νόμων του Υπουργείου Οικονομικών για την κύρωση του Απολογισμού και Ισολογισμού του κράτους, του οικονομικού έτους 2015.</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Σύμφωνα με την τροποποίηση της παραγράφου 1 του άρθρου 31Α του </w:t>
      </w:r>
      <w:proofErr w:type="spellStart"/>
      <w:r w:rsidRPr="00A6675C">
        <w:rPr>
          <w:rFonts w:ascii="Arial" w:hAnsi="Arial" w:cs="Arial"/>
          <w:sz w:val="20"/>
          <w:szCs w:val="20"/>
        </w:rPr>
        <w:t>ΚτΒ</w:t>
      </w:r>
      <w:proofErr w:type="spellEnd"/>
      <w:r w:rsidRPr="00A6675C">
        <w:rPr>
          <w:rFonts w:ascii="Arial" w:hAnsi="Arial" w:cs="Arial"/>
          <w:sz w:val="20"/>
          <w:szCs w:val="20"/>
        </w:rPr>
        <w:t xml:space="preserve"> στις 26.6.2017, πριν από την εξέταση του απολογισμού και του γενικού ισολογισμού του κράτους, το Ελεγκτικό Συνέδριο παρουσιάζει σε συνεδρίαση της επιτροπής τα πορίσματα των ελέγχων του και παρέχει διευκρινίσεις επί της έκθεσης που υποβάλλεται στην Βουλή κατά το άρθρο 98 παράγραφος 1 περίπτωση ε΄ του Συντάγματος.</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Θα ήθελα να καλωσορίσω τους εκπροσώπους του Ελεγκτικού Συνεδρίου στην Επιτροπή και να σας τους παρουσιάσω. Παρίστανται η κύρια Ανδρονίκη </w:t>
      </w:r>
      <w:proofErr w:type="spellStart"/>
      <w:r w:rsidRPr="00A6675C">
        <w:rPr>
          <w:rFonts w:ascii="Arial" w:hAnsi="Arial" w:cs="Arial"/>
          <w:sz w:val="20"/>
          <w:szCs w:val="20"/>
        </w:rPr>
        <w:t>Θεοτοκάτου</w:t>
      </w:r>
      <w:proofErr w:type="spellEnd"/>
      <w:r w:rsidRPr="00A6675C">
        <w:rPr>
          <w:rFonts w:ascii="Arial" w:hAnsi="Arial" w:cs="Arial"/>
          <w:sz w:val="20"/>
          <w:szCs w:val="20"/>
        </w:rPr>
        <w:t xml:space="preserve">, Πρόεδρος του Ελεγκτικού Συνεδρίου, η κυρία Κωνσταντίνα Ζώη, Σύμβουλος του Ελεγκτικού Συνεδρίου, η κυρία Σοφία Κίτρα, υπάλληλος του Ελεγκτικού Συνεδρίου, ο κ. Γεώργιος </w:t>
      </w:r>
      <w:proofErr w:type="spellStart"/>
      <w:r w:rsidRPr="00A6675C">
        <w:rPr>
          <w:rFonts w:ascii="Arial" w:hAnsi="Arial" w:cs="Arial"/>
          <w:sz w:val="20"/>
          <w:szCs w:val="20"/>
        </w:rPr>
        <w:t>Μαμαγκάκης</w:t>
      </w:r>
      <w:proofErr w:type="spellEnd"/>
      <w:r w:rsidRPr="00A6675C">
        <w:rPr>
          <w:rFonts w:ascii="Arial" w:hAnsi="Arial" w:cs="Arial"/>
          <w:sz w:val="20"/>
          <w:szCs w:val="20"/>
        </w:rPr>
        <w:t xml:space="preserve">, υπάλληλος του Ελεγκτικού Συνεδρίου και ο κ. Άγγελος Βασιλείου, υπάλληλος του Ελεγκτικού Συνεδρίου. Στην συνεδρίαση παρίσταται και ο Αναπληρωτής Υπουργός Οικονομικών, κ. Γεώργιος </w:t>
      </w:r>
      <w:proofErr w:type="spellStart"/>
      <w:r w:rsidRPr="00A6675C">
        <w:rPr>
          <w:rFonts w:ascii="Arial" w:hAnsi="Arial" w:cs="Arial"/>
          <w:sz w:val="20"/>
          <w:szCs w:val="20"/>
        </w:rPr>
        <w:t>Χουλιαράκης</w:t>
      </w:r>
      <w:proofErr w:type="spellEnd"/>
      <w:r w:rsidRPr="00A6675C">
        <w:rPr>
          <w:rFonts w:ascii="Arial" w:hAnsi="Arial" w:cs="Arial"/>
          <w:sz w:val="20"/>
          <w:szCs w:val="20"/>
        </w:rPr>
        <w:t xml:space="preserve">. Είναι η πρώτη φορά που γίνεται αυτό, όπως </w:t>
      </w:r>
      <w:proofErr w:type="spellStart"/>
      <w:r w:rsidRPr="00A6675C">
        <w:rPr>
          <w:rFonts w:ascii="Arial" w:hAnsi="Arial" w:cs="Arial"/>
          <w:sz w:val="20"/>
          <w:szCs w:val="20"/>
        </w:rPr>
        <w:t>προείπα</w:t>
      </w:r>
      <w:proofErr w:type="spellEnd"/>
      <w:r w:rsidRPr="00A6675C">
        <w:rPr>
          <w:rFonts w:ascii="Arial" w:hAnsi="Arial" w:cs="Arial"/>
          <w:sz w:val="20"/>
          <w:szCs w:val="20"/>
        </w:rPr>
        <w:t xml:space="preserve">. Νομίζω ότι θα έχει ιδιαίτερη σημασία και αξία να παρουσιάσετε στο μέλλον άλλες εκθέσεις του Ελεγκτικού Συνεδρίου και στις αρμόδιες Διαρκείς Επιτροπές. Ο Κανονισμός της Βουλής αναφέρει στο άρθρο 32, παράγραφος 6Α, ότι και άλλες εκθέσεις του Ελεγκτικού Συνεδρίου θα παρουσιάζονται στις διάφορες διαρκείς επιτροπές και έτσι θα έχουμε μια καλύτερη και πιο σφαιρική εικόνα για τις εκθέσεις του Ελεγκτικού Συνεδρίου, αλλά και για τα οικονομικά </w:t>
      </w:r>
      <w:proofErr w:type="spellStart"/>
      <w:r w:rsidRPr="00A6675C">
        <w:rPr>
          <w:rFonts w:ascii="Arial" w:hAnsi="Arial" w:cs="Arial"/>
          <w:sz w:val="20"/>
          <w:szCs w:val="20"/>
        </w:rPr>
        <w:t>τεκταινόμενα</w:t>
      </w:r>
      <w:proofErr w:type="spellEnd"/>
      <w:r w:rsidRPr="00A6675C">
        <w:rPr>
          <w:rFonts w:ascii="Arial" w:hAnsi="Arial" w:cs="Arial"/>
          <w:sz w:val="20"/>
          <w:szCs w:val="20"/>
        </w:rPr>
        <w:t xml:space="preserve"> στη χώρα μας και όχι μόνο.</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Το λόγο έχει η κυρία Ανδρονίκη </w:t>
      </w:r>
      <w:proofErr w:type="spellStart"/>
      <w:r w:rsidRPr="00A6675C">
        <w:rPr>
          <w:rFonts w:ascii="Arial" w:hAnsi="Arial" w:cs="Arial"/>
          <w:sz w:val="20"/>
          <w:szCs w:val="20"/>
        </w:rPr>
        <w:t>Θεοτοκάτου</w:t>
      </w:r>
      <w:proofErr w:type="spellEnd"/>
      <w:r w:rsidRPr="00A6675C">
        <w:rPr>
          <w:rFonts w:ascii="Arial" w:hAnsi="Arial" w:cs="Arial"/>
          <w:sz w:val="20"/>
          <w:szCs w:val="20"/>
        </w:rPr>
        <w:t>, Πρόεδρος του Ελεγκτικού Συνεδρίου.</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lastRenderedPageBreak/>
        <w:t>ΑΝΔΡΟΝΙΚΗ ΘΕΟΤΟΚΑΤΟΥ (Πρόεδρος του Ελεγκτικού Συνεδρίου): Ευχαριστώ, κ. Πρόεδρε. Ήδη από την αναθεώρηση του Συντάγματος το 2001, ο απολογισμός και ο γενικός ισολογισμός του Κράτους συνοδεύονται από την έκθεση του Ελεγκτικού Συνεδρίου</w:t>
      </w:r>
      <w:r w:rsidR="009F6250">
        <w:rPr>
          <w:rFonts w:ascii="Arial" w:hAnsi="Arial" w:cs="Arial"/>
          <w:sz w:val="20"/>
          <w:szCs w:val="20"/>
        </w:rPr>
        <w:t xml:space="preserve"> </w:t>
      </w:r>
      <w:r w:rsidRPr="00A6675C">
        <w:rPr>
          <w:rFonts w:ascii="Arial" w:hAnsi="Arial" w:cs="Arial"/>
          <w:sz w:val="20"/>
          <w:szCs w:val="20"/>
        </w:rPr>
        <w:t>(διαδήλωση). Σημειώνουμε ότι σήμερα είναι η πρώτη φορά που κληθήκαμε να παρουσιάσουμε την έκθεση του έτους 2015, η οποία έχει εγκριθεί από την Ολομέλεια του Δικαστηρίου το Νοέμβριο του 2016 και είναι ήδη αναρτημένη στην ιστοσελίδα μας, όπως και οι προηγούμενες διαδηλώσεις. Θέλω να σας πω ότι το Ελεγκτικό Συνέδριο δεν ευθύνεται για τυχόν καθυστερήσεις</w:t>
      </w:r>
      <w:r w:rsidR="009F6250">
        <w:rPr>
          <w:rFonts w:ascii="Arial" w:hAnsi="Arial" w:cs="Arial"/>
          <w:sz w:val="20"/>
          <w:szCs w:val="20"/>
        </w:rPr>
        <w:t xml:space="preserve"> </w:t>
      </w:r>
      <w:r w:rsidRPr="00A6675C">
        <w:rPr>
          <w:rFonts w:ascii="Arial" w:hAnsi="Arial" w:cs="Arial"/>
          <w:sz w:val="20"/>
          <w:szCs w:val="20"/>
        </w:rPr>
        <w:t>και όταν κληθήκαμε για την πρώτη αυτή παρουσίαση μας εξέπληξε</w:t>
      </w:r>
      <w:r w:rsidR="009F6250">
        <w:rPr>
          <w:rFonts w:ascii="Arial" w:hAnsi="Arial" w:cs="Arial"/>
          <w:sz w:val="20"/>
          <w:szCs w:val="20"/>
        </w:rPr>
        <w:t xml:space="preserve"> </w:t>
      </w:r>
      <w:r w:rsidRPr="00A6675C">
        <w:rPr>
          <w:rFonts w:ascii="Arial" w:hAnsi="Arial" w:cs="Arial"/>
          <w:sz w:val="20"/>
          <w:szCs w:val="20"/>
        </w:rPr>
        <w:t>το γεγονός ότι επρόκειτο για την έκθεση του 2015</w:t>
      </w:r>
      <w:r w:rsidR="009F6250">
        <w:rPr>
          <w:rFonts w:ascii="Arial" w:hAnsi="Arial" w:cs="Arial"/>
          <w:sz w:val="20"/>
          <w:szCs w:val="20"/>
        </w:rPr>
        <w:t>,</w:t>
      </w:r>
      <w:r w:rsidRPr="00A6675C">
        <w:rPr>
          <w:rFonts w:ascii="Arial" w:hAnsi="Arial" w:cs="Arial"/>
          <w:sz w:val="20"/>
          <w:szCs w:val="20"/>
        </w:rPr>
        <w:t xml:space="preserve"> γιατί εμείς ήδη έχουμε συντάξει και έχουμε έτοιμη την έκθεση για το 2016, όπως κάθε χρόνο το Νοέμβριο πριν την υποβολή προς ψήφιση του προϋπολογισμού. </w:t>
      </w:r>
    </w:p>
    <w:p w:rsidR="003B5123" w:rsidRDefault="0047391C" w:rsidP="003B5123">
      <w:pPr>
        <w:spacing w:line="480" w:lineRule="auto"/>
        <w:ind w:firstLine="720"/>
        <w:contextualSpacing/>
        <w:jc w:val="both"/>
        <w:rPr>
          <w:rFonts w:ascii="Arial" w:hAnsi="Arial" w:cs="Arial"/>
          <w:sz w:val="20"/>
          <w:szCs w:val="20"/>
        </w:rPr>
      </w:pPr>
      <w:r w:rsidRPr="00A6675C">
        <w:rPr>
          <w:rFonts w:ascii="Arial" w:hAnsi="Arial" w:cs="Arial"/>
          <w:sz w:val="20"/>
          <w:szCs w:val="20"/>
        </w:rPr>
        <w:t>Όταν, λοιπόν, κληθήκαμε να παρουσιάσουμε τη διαδήλωση</w:t>
      </w:r>
      <w:r w:rsidR="009F6250">
        <w:rPr>
          <w:rFonts w:ascii="Arial" w:hAnsi="Arial" w:cs="Arial"/>
          <w:sz w:val="20"/>
          <w:szCs w:val="20"/>
        </w:rPr>
        <w:t xml:space="preserve"> </w:t>
      </w:r>
      <w:r w:rsidRPr="00A6675C">
        <w:rPr>
          <w:rFonts w:ascii="Arial" w:hAnsi="Arial" w:cs="Arial"/>
          <w:sz w:val="20"/>
          <w:szCs w:val="20"/>
        </w:rPr>
        <w:t>του 2015, ειλικρινά έπρεπε να αναδιφήσουμε σε προηγούμενα στοιχεία. Ευτυχώς, όμως, οι εκθέσεις έχουν αρκετές ομοιότητες και επειδή ήδη έχουμε επεξεργαστεί την έκθεση του 2016, είναι ευκαιρία να αναφέρουμε</w:t>
      </w:r>
      <w:r w:rsidR="009F6250">
        <w:rPr>
          <w:rFonts w:ascii="Arial" w:hAnsi="Arial" w:cs="Arial"/>
          <w:sz w:val="20"/>
          <w:szCs w:val="20"/>
        </w:rPr>
        <w:t xml:space="preserve"> </w:t>
      </w:r>
      <w:r w:rsidRPr="00A6675C">
        <w:rPr>
          <w:rFonts w:ascii="Arial" w:hAnsi="Arial" w:cs="Arial"/>
          <w:sz w:val="20"/>
          <w:szCs w:val="20"/>
        </w:rPr>
        <w:t>ορισμένα στοιχεία, τα οποία εμφανίζονται και το επόμενο οικονομικό έτος. Δηλαδή, θα κάνουμε μερικές συγκρίσεις μεταξύ των δύο οικονομικών ετών ως προς την εκτέλεση του προϋπολογισμού. Η έκθεση, στην συνέχεια, θα παρουσιασθεί από τους επόμενους ομιλητές. Θέλω να διευκρινίσω ότι οι διαπιστώσεις του Ελεγκτικού Συνεδρίου στη διαδήλωση, στηρίζονται στα οικονομικά στοιχεία που μας αποστέλλει το Γενικό Λογιστήριο του Κράτους. Υπάρχει σχετική αλληλογραφία, όπως υπάρχει σχετική αλληλογραφία και με άλλους φορείς, την</w:t>
      </w:r>
      <w:r w:rsidR="009F6250">
        <w:rPr>
          <w:rFonts w:ascii="Arial" w:hAnsi="Arial" w:cs="Arial"/>
          <w:sz w:val="20"/>
          <w:szCs w:val="20"/>
        </w:rPr>
        <w:t xml:space="preserve"> </w:t>
      </w:r>
      <w:r w:rsidRPr="00A6675C">
        <w:rPr>
          <w:rFonts w:ascii="Arial" w:hAnsi="Arial" w:cs="Arial"/>
          <w:sz w:val="20"/>
          <w:szCs w:val="20"/>
        </w:rPr>
        <w:t>Τράπεζα της Ελλάδος, τον ΟΔΔΗΧ, την ΕΛΣΤΑΤ κτλ. Η επεξεργασία των στοιχείων αυτών, δηλαδή ο έλεγχος του απολογισμού, του ισολογισμού και των λοιπών χρηματοοικονομικών καταστάσεων, σε αντιπαραβολή προς τον προϋπολογισμό και η σύνταξη του προσχεδίου της έκθεσης γίνεται από την αρμόδια 7</w:t>
      </w:r>
      <w:r w:rsidRPr="00A6675C">
        <w:rPr>
          <w:rFonts w:ascii="Arial" w:hAnsi="Arial" w:cs="Arial"/>
          <w:sz w:val="20"/>
          <w:szCs w:val="20"/>
          <w:vertAlign w:val="superscript"/>
        </w:rPr>
        <w:t>η</w:t>
      </w:r>
      <w:r w:rsidRPr="00A6675C">
        <w:rPr>
          <w:rFonts w:ascii="Arial" w:hAnsi="Arial" w:cs="Arial"/>
          <w:sz w:val="20"/>
          <w:szCs w:val="20"/>
        </w:rPr>
        <w:t xml:space="preserve"> υπηρεσία του Ελεγκτικού Συνεδρίου, στο δυναμικό της οποίας περιλαμβάνονται ανώτεροι υπάλληλοι, έγκριτοι νομικοί και οικονομολόγοι. Εκπρόσωποι της υπηρεσίας αυτής είναι οι</w:t>
      </w:r>
      <w:r w:rsidR="009F6250">
        <w:rPr>
          <w:rFonts w:ascii="Arial" w:hAnsi="Arial" w:cs="Arial"/>
          <w:sz w:val="20"/>
          <w:szCs w:val="20"/>
        </w:rPr>
        <w:t xml:space="preserve"> </w:t>
      </w:r>
      <w:r w:rsidRPr="00A6675C">
        <w:rPr>
          <w:rFonts w:ascii="Arial" w:hAnsi="Arial" w:cs="Arial"/>
          <w:sz w:val="20"/>
          <w:szCs w:val="20"/>
        </w:rPr>
        <w:t>παρόντες,</w:t>
      </w:r>
      <w:r w:rsidR="009F6250">
        <w:rPr>
          <w:rFonts w:ascii="Arial" w:hAnsi="Arial" w:cs="Arial"/>
          <w:sz w:val="20"/>
          <w:szCs w:val="20"/>
        </w:rPr>
        <w:t xml:space="preserve"> </w:t>
      </w:r>
      <w:r w:rsidRPr="00A6675C">
        <w:rPr>
          <w:rFonts w:ascii="Arial" w:hAnsi="Arial" w:cs="Arial"/>
          <w:sz w:val="20"/>
          <w:szCs w:val="20"/>
        </w:rPr>
        <w:t xml:space="preserve">η κ. Κίτρα, ο κ. Βασιλείου, ο κ. </w:t>
      </w:r>
      <w:proofErr w:type="spellStart"/>
      <w:r w:rsidRPr="00A6675C">
        <w:rPr>
          <w:rFonts w:ascii="Arial" w:hAnsi="Arial" w:cs="Arial"/>
          <w:sz w:val="20"/>
          <w:szCs w:val="20"/>
        </w:rPr>
        <w:t>Μαμαγκάκης</w:t>
      </w:r>
      <w:proofErr w:type="spellEnd"/>
      <w:r w:rsidRPr="00A6675C">
        <w:rPr>
          <w:rFonts w:ascii="Arial" w:hAnsi="Arial" w:cs="Arial"/>
          <w:sz w:val="20"/>
          <w:szCs w:val="20"/>
        </w:rPr>
        <w:t>.</w:t>
      </w:r>
    </w:p>
    <w:p w:rsidR="0047391C" w:rsidRPr="00A6675C" w:rsidRDefault="0047391C" w:rsidP="00A6675C">
      <w:pPr>
        <w:spacing w:line="480" w:lineRule="auto"/>
        <w:ind w:firstLine="680"/>
        <w:contextualSpacing/>
        <w:jc w:val="both"/>
        <w:rPr>
          <w:rFonts w:ascii="Arial" w:hAnsi="Arial" w:cs="Arial"/>
          <w:sz w:val="20"/>
          <w:szCs w:val="20"/>
        </w:rPr>
      </w:pPr>
      <w:r w:rsidRPr="00A6675C">
        <w:rPr>
          <w:rFonts w:ascii="Arial" w:hAnsi="Arial" w:cs="Arial"/>
          <w:sz w:val="20"/>
          <w:szCs w:val="20"/>
        </w:rPr>
        <w:t>Στην συνέχεια η εισήγηση</w:t>
      </w:r>
      <w:r w:rsidR="009F6250">
        <w:rPr>
          <w:rFonts w:ascii="Arial" w:hAnsi="Arial" w:cs="Arial"/>
          <w:sz w:val="20"/>
          <w:szCs w:val="20"/>
        </w:rPr>
        <w:t xml:space="preserve"> </w:t>
      </w:r>
      <w:r w:rsidRPr="00A6675C">
        <w:rPr>
          <w:rFonts w:ascii="Arial" w:hAnsi="Arial" w:cs="Arial"/>
          <w:sz w:val="20"/>
          <w:szCs w:val="20"/>
        </w:rPr>
        <w:t xml:space="preserve">της έβδομης υπηρεσίας, υποβάλλεται στο πρώτο κλιμάκιο του Δικαστηρίου, το οποίο συγκροτείται από Δικαστικούς λειτουργούς. Το Κλιμάκιο διατυπώνει τις παρατηρήσεις του σε σχετικό πρακτικό, το οποίο, ακολούθως , διαβιβάζεται </w:t>
      </w:r>
      <w:r w:rsidRPr="00A6675C">
        <w:rPr>
          <w:rFonts w:ascii="Arial" w:hAnsi="Arial" w:cs="Arial"/>
          <w:sz w:val="20"/>
          <w:szCs w:val="20"/>
        </w:rPr>
        <w:lastRenderedPageBreak/>
        <w:t>στο πέμπτο τμήμα του Δικαστηρίου. Το πέμπτο τμήμα αποφαίνεται με πράξη του, μετά από γνώμη του Γενικού Επιτρόπου της Επικράτειας και τελικώς, η Ολομέλεια του Ελεγκτικού Συνεδρίου εκδίδει τη διαδήλωση για την ορθότητα ή μη των χρηματοοικονομικών καταστάσεων της κεντρικής Διοίκησης, ισολογισμού, απολογισμού και λοιπών καταστάσεων.</w:t>
      </w:r>
    </w:p>
    <w:p w:rsidR="0047391C" w:rsidRPr="00A6675C" w:rsidRDefault="0047391C" w:rsidP="00A6675C">
      <w:pPr>
        <w:spacing w:line="480" w:lineRule="auto"/>
        <w:ind w:firstLine="680"/>
        <w:contextualSpacing/>
        <w:jc w:val="both"/>
        <w:rPr>
          <w:rFonts w:ascii="Arial" w:hAnsi="Arial" w:cs="Arial"/>
          <w:sz w:val="20"/>
          <w:szCs w:val="20"/>
        </w:rPr>
      </w:pPr>
      <w:r w:rsidRPr="00A6675C">
        <w:rPr>
          <w:rFonts w:ascii="Arial" w:hAnsi="Arial" w:cs="Arial"/>
          <w:sz w:val="20"/>
          <w:szCs w:val="20"/>
        </w:rPr>
        <w:t>Οι παρατηρήσεις έχουν περιληφθεί στο κεφάλαιο 6 της διαδήλωσης του 2015</w:t>
      </w:r>
      <w:r w:rsidR="009F6250">
        <w:rPr>
          <w:rFonts w:ascii="Arial" w:hAnsi="Arial" w:cs="Arial"/>
          <w:sz w:val="20"/>
          <w:szCs w:val="20"/>
        </w:rPr>
        <w:t xml:space="preserve"> </w:t>
      </w:r>
      <w:r w:rsidRPr="00A6675C">
        <w:rPr>
          <w:rFonts w:ascii="Arial" w:hAnsi="Arial" w:cs="Arial"/>
          <w:sz w:val="20"/>
          <w:szCs w:val="20"/>
        </w:rPr>
        <w:t>θεωρώ ότι το κείμενο αυτής έχει διανεμηθεί, είναι η από 16 Νοεμβρίου 2015 διαδήλωση της Ολομέλειας. Σε αυτό το σημείο, θέλω να υπενθυμίσω</w:t>
      </w:r>
      <w:r w:rsidR="009F6250">
        <w:rPr>
          <w:rFonts w:ascii="Arial" w:hAnsi="Arial" w:cs="Arial"/>
          <w:sz w:val="20"/>
          <w:szCs w:val="20"/>
        </w:rPr>
        <w:t xml:space="preserve"> </w:t>
      </w:r>
      <w:r w:rsidRPr="00A6675C">
        <w:rPr>
          <w:rFonts w:ascii="Arial" w:hAnsi="Arial" w:cs="Arial"/>
          <w:sz w:val="20"/>
          <w:szCs w:val="20"/>
        </w:rPr>
        <w:t xml:space="preserve"> ότι ο προϋπολογισμός του έτους 2015 ψηφίστηκε από διαφορετική Κοινοβουλευτική πλειοψηφία, από αυτήν από την οποία εκτελέστηκε, όμως, παρουσιάζει αρκετά κοινά στοιχεία με την εκτέλεση των προηγούμενων προϋπολογισμών, καθώς και του επόμενου, του 2016, αλλά και μερικά ιδιαίτερα στοιχεία που προσιδιάζουν στο συγκεκριμένο οικονομικό έτος.</w:t>
      </w:r>
    </w:p>
    <w:p w:rsidR="0047391C" w:rsidRPr="00A6675C" w:rsidRDefault="0047391C" w:rsidP="00A6675C">
      <w:pPr>
        <w:spacing w:line="480" w:lineRule="auto"/>
        <w:ind w:firstLine="680"/>
        <w:contextualSpacing/>
        <w:jc w:val="both"/>
        <w:rPr>
          <w:rFonts w:ascii="Arial" w:hAnsi="Arial" w:cs="Arial"/>
          <w:sz w:val="20"/>
          <w:szCs w:val="20"/>
        </w:rPr>
      </w:pPr>
      <w:r w:rsidRPr="00A6675C">
        <w:rPr>
          <w:rFonts w:ascii="Arial" w:hAnsi="Arial" w:cs="Arial"/>
          <w:sz w:val="20"/>
          <w:szCs w:val="20"/>
        </w:rPr>
        <w:t>Θα κάνω μια μερική αναφορά στις παρατηρήσεις 3 και 4 της Έκθεσης. Αναφέρεται ότι τα συνολικά πιστωτικά έξοδα από το δανεισμό του 2015 παρουσίασαν μια απόκλιση, η οποία είναι μεγάλη σε σχέση με τα προϋπολογισθέντα, κατά 716,87% και αντιστοίχως, οι πληρωμές παρουσίασαν απόκλιση σε σχέση με τις προβλέψεις, κατά 441%. Για να μη δημιουργούνται εντυπώσεις, διευκρινίζω</w:t>
      </w:r>
      <w:r w:rsidR="009F6250">
        <w:rPr>
          <w:rFonts w:ascii="Arial" w:hAnsi="Arial" w:cs="Arial"/>
          <w:sz w:val="20"/>
          <w:szCs w:val="20"/>
        </w:rPr>
        <w:t xml:space="preserve"> </w:t>
      </w:r>
      <w:r w:rsidRPr="00A6675C">
        <w:rPr>
          <w:rFonts w:ascii="Arial" w:hAnsi="Arial" w:cs="Arial"/>
          <w:sz w:val="20"/>
          <w:szCs w:val="20"/>
        </w:rPr>
        <w:t>ότι αυτές οι αποκλίσεις, ας με διορθώσουν οι συνεργάτες μου, οφείλονται κυρίως στη σύναψη πράξεων πώλησης τίτλων με συμφωνία επαναγοράς με τους φορείς που μετέχουν στο κοινό κεφάλαιο Νομικών Προσώπων Δημοσίου Δικαίου και ασφαλιστικών φορέων, που τηρείται στην Τράπεζα της Ελλάδας.</w:t>
      </w:r>
      <w:r w:rsidR="009F6250">
        <w:rPr>
          <w:rFonts w:ascii="Arial" w:hAnsi="Arial" w:cs="Arial"/>
          <w:sz w:val="20"/>
          <w:szCs w:val="20"/>
        </w:rPr>
        <w:t xml:space="preserve"> </w:t>
      </w:r>
      <w:r w:rsidRPr="00A6675C">
        <w:rPr>
          <w:rFonts w:ascii="Arial" w:hAnsi="Arial" w:cs="Arial"/>
          <w:sz w:val="20"/>
          <w:szCs w:val="20"/>
        </w:rPr>
        <w:t xml:space="preserve">Οι πράξεις αυτές αποτελούν το βραχυπρόθεσμο εσωτερικό δανεισμό, ο οποίος ναι μεν, δεν </w:t>
      </w:r>
      <w:proofErr w:type="spellStart"/>
      <w:r w:rsidRPr="00A6675C">
        <w:rPr>
          <w:rFonts w:ascii="Arial" w:hAnsi="Arial" w:cs="Arial"/>
          <w:sz w:val="20"/>
          <w:szCs w:val="20"/>
        </w:rPr>
        <w:t>προσμετρ</w:t>
      </w:r>
      <w:r w:rsidR="00574E71">
        <w:rPr>
          <w:rFonts w:ascii="Arial" w:hAnsi="Arial" w:cs="Arial"/>
          <w:sz w:val="20"/>
          <w:szCs w:val="20"/>
        </w:rPr>
        <w:t>ά</w:t>
      </w:r>
      <w:r w:rsidRPr="00A6675C">
        <w:rPr>
          <w:rFonts w:ascii="Arial" w:hAnsi="Arial" w:cs="Arial"/>
          <w:sz w:val="20"/>
          <w:szCs w:val="20"/>
        </w:rPr>
        <w:t>ται</w:t>
      </w:r>
      <w:proofErr w:type="spellEnd"/>
      <w:r w:rsidR="009F6250">
        <w:rPr>
          <w:rFonts w:ascii="Arial" w:hAnsi="Arial" w:cs="Arial"/>
          <w:sz w:val="20"/>
          <w:szCs w:val="20"/>
        </w:rPr>
        <w:t xml:space="preserve"> </w:t>
      </w:r>
      <w:r w:rsidRPr="00A6675C">
        <w:rPr>
          <w:rFonts w:ascii="Arial" w:hAnsi="Arial" w:cs="Arial"/>
          <w:sz w:val="20"/>
          <w:szCs w:val="20"/>
        </w:rPr>
        <w:t>στο Δημόσιο χρέος, εκτός από το ανεξόφλητο υπόλοιπο της 31ης Δεκεμβρίου, πλην όμως, αυτά τα δάνεια καταγράφονται στον απολογισμό, αυξάνοντας ισόποσα, τόσο τα έσοδα όσο και τις δαπάνες αποπληρωμής τους. Για το λόγο αυτό, η Ολομέλεια του Δικαστηρίου, κατά πλειοψηφία, έκρινε ότι, σε συνέπεια προς τις αρχές της δημοσιονομικής νομιμότητας, έπρεπε να είχαν προβλεφθεί σε συμπληρωματικό προϋπολογισμό που θα είχε υποβληθεί και ψηφιστεί από τη Βουλή, σύμφωνα με το άρθρο 60</w:t>
      </w:r>
      <w:r w:rsidR="009F6250">
        <w:rPr>
          <w:rFonts w:ascii="Arial" w:hAnsi="Arial" w:cs="Arial"/>
          <w:sz w:val="20"/>
          <w:szCs w:val="20"/>
        </w:rPr>
        <w:t xml:space="preserve"> </w:t>
      </w:r>
      <w:r w:rsidRPr="00A6675C">
        <w:rPr>
          <w:rFonts w:ascii="Arial" w:hAnsi="Arial" w:cs="Arial"/>
          <w:sz w:val="20"/>
          <w:szCs w:val="20"/>
        </w:rPr>
        <w:t>παρ. 1 του ν.4270/2014</w:t>
      </w:r>
    </w:p>
    <w:p w:rsidR="0047391C" w:rsidRPr="00A6675C" w:rsidRDefault="0047391C" w:rsidP="00A6675C">
      <w:pPr>
        <w:spacing w:line="480" w:lineRule="auto"/>
        <w:ind w:firstLine="680"/>
        <w:contextualSpacing/>
        <w:jc w:val="both"/>
        <w:rPr>
          <w:rFonts w:ascii="Arial" w:hAnsi="Arial" w:cs="Arial"/>
          <w:sz w:val="20"/>
          <w:szCs w:val="20"/>
        </w:rPr>
      </w:pPr>
      <w:r w:rsidRPr="00A6675C">
        <w:rPr>
          <w:rFonts w:ascii="Arial" w:hAnsi="Arial" w:cs="Arial"/>
          <w:sz w:val="20"/>
          <w:szCs w:val="20"/>
        </w:rPr>
        <w:t>Παρόμοιες παρατηρήσεις είχαν περιληφθεί και σε προηγούμενες διαδηλώσεις της Ολομέλειας, όπως στη</w:t>
      </w:r>
      <w:r w:rsidR="009F6250">
        <w:rPr>
          <w:rFonts w:ascii="Arial" w:hAnsi="Arial" w:cs="Arial"/>
          <w:sz w:val="20"/>
          <w:szCs w:val="20"/>
        </w:rPr>
        <w:t xml:space="preserve"> </w:t>
      </w:r>
      <w:r w:rsidRPr="00A6675C">
        <w:rPr>
          <w:rFonts w:ascii="Arial" w:hAnsi="Arial" w:cs="Arial"/>
          <w:sz w:val="20"/>
          <w:szCs w:val="20"/>
        </w:rPr>
        <w:t>διαδήλωση του 2014 στην παρατήρηση 3, όπου διαπιστώνεται ότι</w:t>
      </w:r>
      <w:r w:rsidR="009F6250">
        <w:rPr>
          <w:rFonts w:ascii="Arial" w:hAnsi="Arial" w:cs="Arial"/>
          <w:sz w:val="20"/>
          <w:szCs w:val="20"/>
        </w:rPr>
        <w:t xml:space="preserve"> </w:t>
      </w:r>
      <w:r w:rsidRPr="00A6675C">
        <w:rPr>
          <w:rFonts w:ascii="Arial" w:hAnsi="Arial" w:cs="Arial"/>
          <w:sz w:val="20"/>
          <w:szCs w:val="20"/>
        </w:rPr>
        <w:t xml:space="preserve"> η αντίστοιχη υπέρβαση των δαπανών για την εξόφληση βραχυπρόθεσμων δανείων το 2014 ανήλθε σε ποσοστό 75,6%.</w:t>
      </w:r>
    </w:p>
    <w:p w:rsidR="0047391C" w:rsidRPr="00A6675C" w:rsidRDefault="0047391C" w:rsidP="00A6675C">
      <w:pPr>
        <w:spacing w:line="480" w:lineRule="auto"/>
        <w:ind w:firstLine="680"/>
        <w:contextualSpacing/>
        <w:jc w:val="both"/>
        <w:rPr>
          <w:rFonts w:ascii="Arial" w:hAnsi="Arial" w:cs="Arial"/>
          <w:sz w:val="20"/>
          <w:szCs w:val="20"/>
        </w:rPr>
      </w:pPr>
      <w:r w:rsidRPr="00A6675C">
        <w:rPr>
          <w:rFonts w:ascii="Arial" w:hAnsi="Arial" w:cs="Arial"/>
          <w:sz w:val="20"/>
          <w:szCs w:val="20"/>
        </w:rPr>
        <w:lastRenderedPageBreak/>
        <w:t>Εδώ, θέλω να τονίσω και ένα θετικό στοιχείο. Η νέα Έκθεση της Ολομέλειας του Ελεγκτικού Συνεδρίου για την εκτέλεση του προϋπολογισμού του 2016, είναι έτοιμη και θα μπορούσαμε να την είχαμε, ήδη</w:t>
      </w:r>
      <w:r w:rsidR="009F6250">
        <w:rPr>
          <w:rFonts w:ascii="Arial" w:hAnsi="Arial" w:cs="Arial"/>
          <w:sz w:val="20"/>
          <w:szCs w:val="20"/>
        </w:rPr>
        <w:t xml:space="preserve"> </w:t>
      </w:r>
      <w:r w:rsidRPr="00A6675C">
        <w:rPr>
          <w:rFonts w:ascii="Arial" w:hAnsi="Arial" w:cs="Arial"/>
          <w:sz w:val="20"/>
          <w:szCs w:val="20"/>
        </w:rPr>
        <w:t>δημοσιεύσει. Δεν έχουμε καθυστερήσει την υποβολή της</w:t>
      </w:r>
      <w:r w:rsidR="009F6250">
        <w:rPr>
          <w:rFonts w:ascii="Arial" w:hAnsi="Arial" w:cs="Arial"/>
          <w:sz w:val="20"/>
          <w:szCs w:val="20"/>
        </w:rPr>
        <w:t xml:space="preserve"> </w:t>
      </w:r>
      <w:r w:rsidRPr="00A6675C">
        <w:rPr>
          <w:rFonts w:ascii="Arial" w:hAnsi="Arial" w:cs="Arial"/>
          <w:sz w:val="20"/>
          <w:szCs w:val="20"/>
        </w:rPr>
        <w:t>κ. Υπουργέ. Υπήρξε σχετική καθυστέρηση στην αποστ</w:t>
      </w:r>
      <w:r w:rsidR="00D461DF" w:rsidRPr="00A6675C">
        <w:rPr>
          <w:rFonts w:ascii="Arial" w:hAnsi="Arial" w:cs="Arial"/>
          <w:sz w:val="20"/>
          <w:szCs w:val="20"/>
        </w:rPr>
        <w:t>ο</w:t>
      </w:r>
      <w:r w:rsidRPr="00A6675C">
        <w:rPr>
          <w:rFonts w:ascii="Arial" w:hAnsi="Arial" w:cs="Arial"/>
          <w:sz w:val="20"/>
          <w:szCs w:val="20"/>
        </w:rPr>
        <w:t>λή των απαντήσεων Περιμέναμε τις απαντήσεις σας</w:t>
      </w:r>
      <w:r w:rsidR="009F6250">
        <w:rPr>
          <w:rFonts w:ascii="Arial" w:hAnsi="Arial" w:cs="Arial"/>
          <w:sz w:val="20"/>
          <w:szCs w:val="20"/>
        </w:rPr>
        <w:t xml:space="preserve"> </w:t>
      </w:r>
      <w:r w:rsidRPr="00A6675C">
        <w:rPr>
          <w:rFonts w:ascii="Arial" w:hAnsi="Arial" w:cs="Arial"/>
          <w:sz w:val="20"/>
          <w:szCs w:val="20"/>
        </w:rPr>
        <w:t xml:space="preserve">και απλώς, για την ορθολογικότερη διατύπωση και τις </w:t>
      </w:r>
      <w:proofErr w:type="spellStart"/>
      <w:r w:rsidRPr="00A6675C">
        <w:rPr>
          <w:rFonts w:ascii="Arial" w:hAnsi="Arial" w:cs="Arial"/>
          <w:sz w:val="20"/>
          <w:szCs w:val="20"/>
        </w:rPr>
        <w:t>νομικοτεχνικές</w:t>
      </w:r>
      <w:proofErr w:type="spellEnd"/>
      <w:r w:rsidRPr="00A6675C">
        <w:rPr>
          <w:rFonts w:ascii="Arial" w:hAnsi="Arial" w:cs="Arial"/>
          <w:sz w:val="20"/>
          <w:szCs w:val="20"/>
        </w:rPr>
        <w:t xml:space="preserve"> βελτιώσεις του κειμένου, χρειαστήκαμε μια με δύο μέρες προθεσμία.</w:t>
      </w:r>
    </w:p>
    <w:p w:rsidR="0047391C" w:rsidRPr="00A6675C" w:rsidRDefault="0047391C" w:rsidP="00A6675C">
      <w:pPr>
        <w:spacing w:line="480" w:lineRule="auto"/>
        <w:ind w:firstLine="680"/>
        <w:contextualSpacing/>
        <w:jc w:val="both"/>
        <w:rPr>
          <w:rFonts w:ascii="Arial" w:hAnsi="Arial" w:cs="Arial"/>
          <w:sz w:val="20"/>
          <w:szCs w:val="20"/>
        </w:rPr>
      </w:pPr>
      <w:r w:rsidRPr="00A6675C">
        <w:rPr>
          <w:rFonts w:ascii="Arial" w:hAnsi="Arial" w:cs="Arial"/>
          <w:sz w:val="20"/>
          <w:szCs w:val="20"/>
        </w:rPr>
        <w:t>Σε αυτήν την Έκθεση, λοιπόν, του 2016, θεωρώ πολύ σημαντικό ότι, το Υπουργείο Οικονομικών συμμορφώθηκε με τη σύσταση 7.1 – της</w:t>
      </w:r>
      <w:r w:rsidR="009F6250">
        <w:rPr>
          <w:rFonts w:ascii="Arial" w:hAnsi="Arial" w:cs="Arial"/>
          <w:sz w:val="20"/>
          <w:szCs w:val="20"/>
        </w:rPr>
        <w:t xml:space="preserve"> </w:t>
      </w:r>
      <w:r w:rsidRPr="00A6675C">
        <w:rPr>
          <w:rFonts w:ascii="Arial" w:hAnsi="Arial" w:cs="Arial"/>
          <w:sz w:val="20"/>
          <w:szCs w:val="20"/>
        </w:rPr>
        <w:t>προηγούμενης</w:t>
      </w:r>
      <w:r w:rsidR="009F6250">
        <w:rPr>
          <w:rFonts w:ascii="Arial" w:hAnsi="Arial" w:cs="Arial"/>
          <w:sz w:val="20"/>
          <w:szCs w:val="20"/>
        </w:rPr>
        <w:t xml:space="preserve"> </w:t>
      </w:r>
      <w:r w:rsidRPr="00A6675C">
        <w:rPr>
          <w:rFonts w:ascii="Arial" w:hAnsi="Arial" w:cs="Arial"/>
          <w:sz w:val="20"/>
          <w:szCs w:val="20"/>
        </w:rPr>
        <w:t>διαδήλωσης</w:t>
      </w:r>
      <w:r w:rsidR="009F6250">
        <w:rPr>
          <w:rFonts w:ascii="Arial" w:hAnsi="Arial" w:cs="Arial"/>
          <w:sz w:val="20"/>
          <w:szCs w:val="20"/>
        </w:rPr>
        <w:t xml:space="preserve"> </w:t>
      </w:r>
      <w:r w:rsidRPr="00A6675C">
        <w:rPr>
          <w:rFonts w:ascii="Arial" w:hAnsi="Arial" w:cs="Arial"/>
          <w:sz w:val="20"/>
          <w:szCs w:val="20"/>
        </w:rPr>
        <w:t>του 2015 - που επισήμανε την ανάγκη για ακριβή πρόβλεψη στον προϋπολογισμό όλων των μεγεθών που αφορούν στην εκτέλεσή του, συμπεριλαμβανομένου και του βραχυπρόθεσμου δανεισμού, με αποτέλεσμα στη φετινή, πλέον, διαδήλωση, η απόκλιση στα έσοδα από πώληση τίτλων με συμφωνία επαναγοράς να ανέλθει μόλις σε 2,43%, που θεωρείται αμελητέα.</w:t>
      </w:r>
    </w:p>
    <w:p w:rsidR="0047391C" w:rsidRPr="00A6675C" w:rsidRDefault="0047391C" w:rsidP="00A6675C">
      <w:pPr>
        <w:spacing w:line="480" w:lineRule="auto"/>
        <w:ind w:firstLine="680"/>
        <w:contextualSpacing/>
        <w:jc w:val="both"/>
        <w:rPr>
          <w:rFonts w:ascii="Arial" w:hAnsi="Arial" w:cs="Arial"/>
          <w:sz w:val="20"/>
          <w:szCs w:val="20"/>
        </w:rPr>
      </w:pPr>
      <w:r w:rsidRPr="00A6675C">
        <w:rPr>
          <w:rFonts w:ascii="Arial" w:hAnsi="Arial" w:cs="Arial"/>
          <w:sz w:val="20"/>
          <w:szCs w:val="20"/>
        </w:rPr>
        <w:t>Θα ήθελα, επίσης, να κάνω μια μικρή αναφορά στις επαναλαμβανόμενες παρατηρήσεις. Οι παρατηρήσεις, δηλαδή, αυτές επαναλαμβάνονται σε συνεχόμενες διαδηλώσεις του Ελεγκτικού Συνεδρίου.</w:t>
      </w:r>
    </w:p>
    <w:p w:rsidR="0047391C" w:rsidRPr="00A6675C" w:rsidRDefault="0047391C" w:rsidP="00A6675C">
      <w:pPr>
        <w:spacing w:line="480" w:lineRule="auto"/>
        <w:ind w:firstLine="680"/>
        <w:contextualSpacing/>
        <w:jc w:val="both"/>
        <w:rPr>
          <w:rFonts w:ascii="Arial" w:hAnsi="Arial" w:cs="Arial"/>
          <w:sz w:val="20"/>
          <w:szCs w:val="20"/>
        </w:rPr>
      </w:pPr>
      <w:r w:rsidRPr="00A6675C">
        <w:rPr>
          <w:rFonts w:ascii="Arial" w:hAnsi="Arial" w:cs="Arial"/>
          <w:sz w:val="20"/>
          <w:szCs w:val="20"/>
        </w:rPr>
        <w:t>Ειδικώς επί του απολογισμού:</w:t>
      </w:r>
    </w:p>
    <w:p w:rsidR="0047391C" w:rsidRPr="00A6675C" w:rsidRDefault="0047391C" w:rsidP="00A6675C">
      <w:pPr>
        <w:spacing w:line="480" w:lineRule="auto"/>
        <w:ind w:firstLine="680"/>
        <w:contextualSpacing/>
        <w:jc w:val="both"/>
        <w:rPr>
          <w:rFonts w:ascii="Arial" w:hAnsi="Arial" w:cs="Arial"/>
          <w:sz w:val="20"/>
          <w:szCs w:val="20"/>
        </w:rPr>
      </w:pPr>
      <w:r w:rsidRPr="00A6675C">
        <w:rPr>
          <w:rFonts w:ascii="Arial" w:hAnsi="Arial" w:cs="Arial"/>
          <w:sz w:val="20"/>
          <w:szCs w:val="20"/>
        </w:rPr>
        <w:t xml:space="preserve">Η παρατήρηση ένα, αφορά το ανείσπρακτο υπόλοιπο από φόρους, προσαυξήσεις, πρόστιμα, εγγυήσεις </w:t>
      </w:r>
      <w:proofErr w:type="spellStart"/>
      <w:r w:rsidRPr="00A6675C">
        <w:rPr>
          <w:rFonts w:ascii="Arial" w:hAnsi="Arial" w:cs="Arial"/>
          <w:sz w:val="20"/>
          <w:szCs w:val="20"/>
        </w:rPr>
        <w:t>κ.τ.π</w:t>
      </w:r>
      <w:proofErr w:type="spellEnd"/>
      <w:r w:rsidRPr="00A6675C">
        <w:rPr>
          <w:rFonts w:ascii="Arial" w:hAnsi="Arial" w:cs="Arial"/>
          <w:sz w:val="20"/>
          <w:szCs w:val="20"/>
        </w:rPr>
        <w:t>., το οποίο βαίνει αυξανόμενο.</w:t>
      </w:r>
    </w:p>
    <w:p w:rsidR="003B5123" w:rsidRDefault="0047391C" w:rsidP="003B5123">
      <w:pPr>
        <w:spacing w:line="480" w:lineRule="auto"/>
        <w:ind w:firstLine="680"/>
        <w:contextualSpacing/>
        <w:jc w:val="both"/>
        <w:rPr>
          <w:rFonts w:ascii="Arial" w:hAnsi="Arial" w:cs="Arial"/>
          <w:sz w:val="20"/>
          <w:szCs w:val="20"/>
        </w:rPr>
      </w:pPr>
      <w:r w:rsidRPr="00A6675C">
        <w:rPr>
          <w:rFonts w:ascii="Arial" w:hAnsi="Arial" w:cs="Arial"/>
          <w:sz w:val="20"/>
          <w:szCs w:val="20"/>
        </w:rPr>
        <w:t>Η παρατήρηση 2, για τα έσοδα των τελωνείων, τα οποία δεν καταγράφονται στο εισπρακτέο</w:t>
      </w:r>
      <w:r w:rsidR="009F6250">
        <w:rPr>
          <w:rFonts w:ascii="Arial" w:hAnsi="Arial" w:cs="Arial"/>
          <w:sz w:val="20"/>
          <w:szCs w:val="20"/>
        </w:rPr>
        <w:t xml:space="preserve"> </w:t>
      </w:r>
      <w:r w:rsidRPr="00A6675C">
        <w:rPr>
          <w:rFonts w:ascii="Arial" w:hAnsi="Arial" w:cs="Arial"/>
          <w:sz w:val="20"/>
          <w:szCs w:val="20"/>
        </w:rPr>
        <w:t>υπόλοιπο του κρατικού απολογισμού. Ειδικότερα επ’ αυτών, αν υπάρχει κάποια ερώτηση ή οποιαδήποτε διευκρίνιση, θα έχουμε την ευκαιρία να την συζητήσουμε.</w:t>
      </w:r>
    </w:p>
    <w:p w:rsidR="0047391C" w:rsidRPr="00A6675C" w:rsidRDefault="0047391C" w:rsidP="003B5123">
      <w:pPr>
        <w:spacing w:line="480" w:lineRule="auto"/>
        <w:ind w:firstLine="680"/>
        <w:contextualSpacing/>
        <w:jc w:val="both"/>
        <w:rPr>
          <w:rFonts w:ascii="Arial" w:hAnsi="Arial" w:cs="Arial"/>
          <w:sz w:val="20"/>
          <w:szCs w:val="20"/>
        </w:rPr>
      </w:pPr>
      <w:r w:rsidRPr="00A6675C">
        <w:rPr>
          <w:rFonts w:ascii="Arial" w:hAnsi="Arial" w:cs="Arial"/>
          <w:sz w:val="20"/>
          <w:szCs w:val="20"/>
        </w:rPr>
        <w:t>Η παρατήρηση 5 για την προβλεπόμενη χρήση του αποθεματικού, δηλαδή ότι το αποθεματικό χρησιμοποιείται καθ' υπέρβαση,(κατά παράβαση) των οικείων διατάξεων. Περαιτέρω οι επί του ισολογισμού: Η παρατήρηση 6 για το ότι δεν έχει δημιουργηθεί μητρώο πάγιων</w:t>
      </w:r>
      <w:r w:rsidR="009F6250">
        <w:rPr>
          <w:rFonts w:ascii="Arial" w:hAnsi="Arial" w:cs="Arial"/>
          <w:sz w:val="20"/>
          <w:szCs w:val="20"/>
        </w:rPr>
        <w:t xml:space="preserve"> </w:t>
      </w:r>
      <w:r w:rsidRPr="00A6675C">
        <w:rPr>
          <w:rFonts w:ascii="Arial" w:hAnsi="Arial" w:cs="Arial"/>
          <w:sz w:val="20"/>
          <w:szCs w:val="20"/>
        </w:rPr>
        <w:t xml:space="preserve">περιουσιακών στοιχείων της Κεντρικής Διοίκησης </w:t>
      </w:r>
      <w:proofErr w:type="spellStart"/>
      <w:r w:rsidRPr="00A6675C">
        <w:rPr>
          <w:rFonts w:ascii="Arial" w:hAnsi="Arial" w:cs="Arial"/>
          <w:sz w:val="20"/>
          <w:szCs w:val="20"/>
        </w:rPr>
        <w:t>κ.τ.π</w:t>
      </w:r>
      <w:proofErr w:type="spellEnd"/>
      <w:r w:rsidRPr="00A6675C">
        <w:rPr>
          <w:rFonts w:ascii="Arial" w:hAnsi="Arial" w:cs="Arial"/>
          <w:sz w:val="20"/>
          <w:szCs w:val="20"/>
        </w:rPr>
        <w:t>..</w:t>
      </w:r>
      <w:r w:rsidR="00574E71">
        <w:rPr>
          <w:rFonts w:ascii="Arial" w:hAnsi="Arial" w:cs="Arial"/>
          <w:sz w:val="20"/>
          <w:szCs w:val="20"/>
        </w:rPr>
        <w:t xml:space="preserve"> </w:t>
      </w:r>
      <w:r w:rsidRPr="00A6675C">
        <w:rPr>
          <w:rFonts w:ascii="Arial" w:hAnsi="Arial" w:cs="Arial"/>
          <w:sz w:val="20"/>
          <w:szCs w:val="20"/>
        </w:rPr>
        <w:t>Στην έκθεση</w:t>
      </w:r>
      <w:r w:rsidR="009F6250">
        <w:rPr>
          <w:rFonts w:ascii="Arial" w:hAnsi="Arial" w:cs="Arial"/>
          <w:sz w:val="20"/>
          <w:szCs w:val="20"/>
        </w:rPr>
        <w:t xml:space="preserve"> </w:t>
      </w:r>
      <w:r w:rsidRPr="00A6675C">
        <w:rPr>
          <w:rFonts w:ascii="Arial" w:hAnsi="Arial" w:cs="Arial"/>
          <w:sz w:val="20"/>
          <w:szCs w:val="20"/>
        </w:rPr>
        <w:t>έχει διατυπωθεί</w:t>
      </w:r>
      <w:r w:rsidR="009F6250">
        <w:rPr>
          <w:rFonts w:ascii="Arial" w:hAnsi="Arial" w:cs="Arial"/>
          <w:sz w:val="20"/>
          <w:szCs w:val="20"/>
        </w:rPr>
        <w:t xml:space="preserve"> </w:t>
      </w:r>
      <w:r w:rsidRPr="00A6675C">
        <w:rPr>
          <w:rFonts w:ascii="Arial" w:hAnsi="Arial" w:cs="Arial"/>
          <w:sz w:val="20"/>
          <w:szCs w:val="20"/>
        </w:rPr>
        <w:t>και</w:t>
      </w:r>
      <w:r w:rsidR="009F6250">
        <w:rPr>
          <w:rFonts w:ascii="Arial" w:hAnsi="Arial" w:cs="Arial"/>
          <w:sz w:val="20"/>
          <w:szCs w:val="20"/>
        </w:rPr>
        <w:t xml:space="preserve"> </w:t>
      </w:r>
      <w:r w:rsidRPr="00A6675C">
        <w:rPr>
          <w:rFonts w:ascii="Arial" w:hAnsi="Arial" w:cs="Arial"/>
          <w:sz w:val="20"/>
          <w:szCs w:val="20"/>
        </w:rPr>
        <w:t>μειοψηφία η οποία επαναλαμβάνεται</w:t>
      </w:r>
      <w:r w:rsidR="009F6250">
        <w:rPr>
          <w:rFonts w:ascii="Arial" w:hAnsi="Arial" w:cs="Arial"/>
          <w:sz w:val="20"/>
          <w:szCs w:val="20"/>
        </w:rPr>
        <w:t xml:space="preserve"> </w:t>
      </w:r>
      <w:r w:rsidRPr="00A6675C">
        <w:rPr>
          <w:rFonts w:ascii="Arial" w:hAnsi="Arial" w:cs="Arial"/>
          <w:sz w:val="20"/>
          <w:szCs w:val="20"/>
        </w:rPr>
        <w:t xml:space="preserve">και στην </w:t>
      </w:r>
      <w:r w:rsidR="00574E71" w:rsidRPr="00A6675C">
        <w:rPr>
          <w:rFonts w:ascii="Arial" w:hAnsi="Arial" w:cs="Arial"/>
          <w:sz w:val="20"/>
          <w:szCs w:val="20"/>
        </w:rPr>
        <w:t>έκθεση</w:t>
      </w:r>
      <w:r w:rsidRPr="00A6675C">
        <w:rPr>
          <w:rFonts w:ascii="Arial" w:hAnsi="Arial" w:cs="Arial"/>
          <w:sz w:val="20"/>
          <w:szCs w:val="20"/>
        </w:rPr>
        <w:t xml:space="preserve"> του 2016. Η παρατήρηση 7 ότι δεν έχει καταγραφεί το κόστος των υπό κατασκευή έργων ως πάγιων στοιχείων του ενεργητικού και η παρατήρηση 9 για τις επισφαλείς απαιτήσεις, δηλαδή για τις απαιτήσεις αμφίβολης </w:t>
      </w:r>
      <w:proofErr w:type="spellStart"/>
      <w:r w:rsidRPr="00A6675C">
        <w:rPr>
          <w:rFonts w:ascii="Arial" w:hAnsi="Arial" w:cs="Arial"/>
          <w:sz w:val="20"/>
          <w:szCs w:val="20"/>
        </w:rPr>
        <w:t>εισπραξιμότητας</w:t>
      </w:r>
      <w:proofErr w:type="spellEnd"/>
      <w:r w:rsidRPr="00A6675C">
        <w:rPr>
          <w:rFonts w:ascii="Arial" w:hAnsi="Arial" w:cs="Arial"/>
          <w:sz w:val="20"/>
          <w:szCs w:val="20"/>
        </w:rPr>
        <w:t>, για τις οποίες δεν γίνονται οι ανάλογες λογιστικές εγγραφές.</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lastRenderedPageBreak/>
        <w:t>Όπως προκύπτει από την απάντηση του κ. Αναπληρωτή Υπουργού Οικονομικών, ο οποίος είναι και παρών και τον ευχαριστούμε, που</w:t>
      </w:r>
      <w:r w:rsidR="009F6250">
        <w:rPr>
          <w:rFonts w:ascii="Arial" w:hAnsi="Arial" w:cs="Arial"/>
          <w:sz w:val="20"/>
          <w:szCs w:val="20"/>
        </w:rPr>
        <w:t xml:space="preserve"> </w:t>
      </w:r>
      <w:r w:rsidRPr="00A6675C">
        <w:rPr>
          <w:rFonts w:ascii="Arial" w:hAnsi="Arial" w:cs="Arial"/>
          <w:sz w:val="20"/>
          <w:szCs w:val="20"/>
        </w:rPr>
        <w:t>έχει επισυν</w:t>
      </w:r>
      <w:r w:rsidR="00574E71">
        <w:rPr>
          <w:rFonts w:ascii="Arial" w:hAnsi="Arial" w:cs="Arial"/>
          <w:sz w:val="20"/>
          <w:szCs w:val="20"/>
        </w:rPr>
        <w:t>α</w:t>
      </w:r>
      <w:r w:rsidRPr="00A6675C">
        <w:rPr>
          <w:rFonts w:ascii="Arial" w:hAnsi="Arial" w:cs="Arial"/>
          <w:sz w:val="20"/>
          <w:szCs w:val="20"/>
        </w:rPr>
        <w:t>φθεί στη φετινή διαδήλωση για το έτος 2016, για πρώτη φορά</w:t>
      </w:r>
      <w:r w:rsidR="009F6250">
        <w:rPr>
          <w:rFonts w:ascii="Arial" w:hAnsi="Arial" w:cs="Arial"/>
          <w:sz w:val="20"/>
          <w:szCs w:val="20"/>
        </w:rPr>
        <w:t xml:space="preserve"> </w:t>
      </w:r>
      <w:r w:rsidRPr="00A6675C">
        <w:rPr>
          <w:rFonts w:ascii="Arial" w:hAnsi="Arial" w:cs="Arial"/>
          <w:sz w:val="20"/>
          <w:szCs w:val="20"/>
        </w:rPr>
        <w:t>ο υπουργός αναγνωρίζει τη σπουδαιότητα των επισημάνσεων και παρατηρήσεων του Ελεγκτικού Συνεδρίου και εκφράζει την πρόθεσή του να τακτοποιήσει τα εκκρεμή θέματα με ανάθεση του σχετικού έργου σε ομάδα εργασίας είτε στο πλαίσιο της υιοθέτησης του νέου λογιστικού σχεδίου από το 2019.</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Εγώ, έχω ήδη τελειώσει. Η ανάλυση των κατ' ιδίαν παρατηρήσεων και συστάσεων και των εν γένει διαπιστώσεων της Ολομέλειας, όπως περιλαμβάνονται στη διαδήλωση αυτή του 2015, θα γίνει από τη Σύμβουλο, κυρία Ζώη.</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Θα ήθελα, να χαιρετίσω κι εγώ την αλλαγή του Κανονισμού της Βουλής, κ. Πρόεδρε, με την υιοθέτηση της δυνατότητας, στο πλαίσιο της ενίσχυσης των σχέσεων του Ελεγκτικού Συνεδρίου με το Κοινοβούλιο,</w:t>
      </w:r>
      <w:r w:rsidR="009F6250">
        <w:rPr>
          <w:rFonts w:ascii="Arial" w:hAnsi="Arial" w:cs="Arial"/>
          <w:sz w:val="20"/>
          <w:szCs w:val="20"/>
        </w:rPr>
        <w:t xml:space="preserve"> </w:t>
      </w:r>
      <w:r w:rsidRPr="00A6675C">
        <w:rPr>
          <w:rFonts w:ascii="Arial" w:hAnsi="Arial" w:cs="Arial"/>
          <w:sz w:val="20"/>
          <w:szCs w:val="20"/>
        </w:rPr>
        <w:t>που μας δίνει τη δυνατότητα, να παρουσιάζουμε τις εκθέσεις μας στις αρμόδιες επιτροπές. Ευχαριστώ πολύ.</w:t>
      </w:r>
    </w:p>
    <w:p w:rsidR="0047391C" w:rsidRPr="00A6675C" w:rsidRDefault="0047391C" w:rsidP="001017D6">
      <w:pPr>
        <w:spacing w:line="480" w:lineRule="auto"/>
        <w:ind w:firstLine="720"/>
        <w:contextualSpacing/>
        <w:jc w:val="both"/>
        <w:rPr>
          <w:rFonts w:ascii="Arial" w:hAnsi="Arial" w:cs="Arial"/>
          <w:sz w:val="20"/>
          <w:szCs w:val="20"/>
        </w:rPr>
      </w:pPr>
      <w:r w:rsidRPr="00A6675C">
        <w:rPr>
          <w:rFonts w:ascii="Arial" w:hAnsi="Arial" w:cs="Arial"/>
          <w:sz w:val="20"/>
          <w:szCs w:val="20"/>
        </w:rPr>
        <w:t>ΧΡΗΣΤΟΣ ΜΠΓΙΑΛΑΣ</w:t>
      </w:r>
      <w:r w:rsidR="009F6250">
        <w:rPr>
          <w:rFonts w:ascii="Arial" w:hAnsi="Arial" w:cs="Arial"/>
          <w:sz w:val="20"/>
          <w:szCs w:val="20"/>
        </w:rPr>
        <w:t xml:space="preserve"> </w:t>
      </w:r>
      <w:r w:rsidRPr="00A6675C">
        <w:rPr>
          <w:rFonts w:ascii="Arial" w:hAnsi="Arial" w:cs="Arial"/>
          <w:sz w:val="20"/>
          <w:szCs w:val="20"/>
        </w:rPr>
        <w:t>(Πρόεδρος της Επιτροπής): Σας ευχαριστούμε κι εμείς, κυρία Πρόεδρε.</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Το λόγο έχει η κυρία Ζώη Κωνσταντίνα.</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ΚΩΝΣΤΑΝΤΙΝΑ ΖΩΗ (Σύμβουλος Ελεγκτικού Συνεδρίου): Ξεκινάμε τις παρατηρήσεις της διαδήλωσης, αρχικά, σχετικά με τα έσοδα του προϋπολογισμού. Κατά το έτος 2015 τα καθαρά εισπραχθέντα έσοδα του προϋπολογισμού ανήλθαν στο ποσό των 64,4 δισεκατομμυρίων και υπερέβησαν τους στόχους του προϋπολογισμού κατά 5,8 δισ..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Η υπέρβαση αυτή οφείλεται κατά κύριο λόγο - υπάρχουν κι άλλοι μικρότερης σημασίας λόγοι - σε δύο γεγονότα. Στις επιστροφές ομολόγων από το Ταμείο Χρηματοπιστωτική Σταθερότητα στο Ελληνικό Δημόσιο μέσω του τακτικού προϋπολογισμού. Τα ομόλογα αυτά είχαν μεταβιβαστεί στο Ταμείο σε προηγούμενες χρήσεις, για να χρησιμοποιηθούν στην </w:t>
      </w:r>
      <w:proofErr w:type="spellStart"/>
      <w:r w:rsidRPr="00A6675C">
        <w:rPr>
          <w:rFonts w:ascii="Arial" w:hAnsi="Arial" w:cs="Arial"/>
          <w:sz w:val="20"/>
          <w:szCs w:val="20"/>
        </w:rPr>
        <w:t>ανακεφαλαιοποίηση</w:t>
      </w:r>
      <w:proofErr w:type="spellEnd"/>
      <w:r w:rsidRPr="00A6675C">
        <w:rPr>
          <w:rFonts w:ascii="Arial" w:hAnsi="Arial" w:cs="Arial"/>
          <w:sz w:val="20"/>
          <w:szCs w:val="20"/>
        </w:rPr>
        <w:t xml:space="preserve"> των τραπεζών. Οι επιστροφές των ομολόγων από το Ταμείο στο Ελληνικό Δημόσιο έγιναν, γιατί δεν χρησιμοποιήθηκαν για το λόγο αυτό. Δεν δημιουργούν, όμως, κανένα δημοσιονομικό αποτέλεσμα, δεδομένου ότι τα συγκεκριμένα ομόλογα επεστράφησαν στο Ευρωπαϊκό Ταμείο Χρηματοπιστωτικής Σταθερότητας και εμφανίζονται ισόποσα στα έξοδα του απολογισμού.</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lastRenderedPageBreak/>
        <w:t xml:space="preserve">Το δεύτερο γεγονός είναι ότι υπολογίστηκαν έσοδα από την κατανομή των ειδικών </w:t>
      </w:r>
      <w:proofErr w:type="spellStart"/>
      <w:r w:rsidRPr="00A6675C">
        <w:rPr>
          <w:rFonts w:ascii="Arial" w:hAnsi="Arial" w:cs="Arial"/>
          <w:sz w:val="20"/>
          <w:szCs w:val="20"/>
        </w:rPr>
        <w:t>τραβηκτικών</w:t>
      </w:r>
      <w:proofErr w:type="spellEnd"/>
      <w:r w:rsidRPr="00A6675C">
        <w:rPr>
          <w:rFonts w:ascii="Arial" w:hAnsi="Arial" w:cs="Arial"/>
          <w:sz w:val="20"/>
          <w:szCs w:val="20"/>
        </w:rPr>
        <w:t xml:space="preserve"> δικαιωμάτων ύψους περίπου 994 εκατομμυρίων ευρώ λόγω αλλαγής λογιστικής απεικόνισης, εφόσον σύμφωνα με την 9/12/2015 σύμβαση μεταξύ του Ελληνικού Δημοσίου και της Τράπεζας της Ελλάδος</w:t>
      </w:r>
      <w:r w:rsidR="009F6250">
        <w:rPr>
          <w:rFonts w:ascii="Arial" w:hAnsi="Arial" w:cs="Arial"/>
          <w:sz w:val="20"/>
          <w:szCs w:val="20"/>
        </w:rPr>
        <w:t xml:space="preserve"> </w:t>
      </w:r>
      <w:r w:rsidRPr="00A6675C">
        <w:rPr>
          <w:rFonts w:ascii="Arial" w:hAnsi="Arial" w:cs="Arial"/>
          <w:sz w:val="20"/>
          <w:szCs w:val="20"/>
        </w:rPr>
        <w:t>τα έσοδα αυτά, πλέον, θα εμφανίζονται στους λογαριασμούς του Ελληνικού Δημοσίου αντί αυτών της Τραπέζης της Ελλάδος.</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Στην έκθεση γίνεται μνεία σχετικά με κάποιες μειώσεις ή υπερβάσεις ή υποτιμήσεις στα έσοδα.</w:t>
      </w:r>
    </w:p>
    <w:p w:rsidR="003B5123"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Σχετικά με τις υστερήσεις των εσόδων έχουμε, να παρατηρήσουμε ότι οφείλονται, κυρίως, σε ελλιπές αποτέλεσμα αποκρατικοποίησης, σε μη επιστροφές ποσών από τις Κεντρικές Τράπεζες της Ευρωζώνης και σε έσοδα που έχουν σχέση με τη φορολογία, είτε είναι υπόλοιπα φόρου εισοδήματος είτε είναι φορολογία στα πετρελαιοειδή προϊόντα.</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Αυτό καταδεικνύει τη μείωση της φοροδοτικής ικανότητας των νοικοκυριών. Παρατηρείται στα έσοδα ένα πολύ μεγάλο εισπρακτέο υπόλοιπο, το οποίο αυξάνει από έτος σε έτος. Στο έτος 2015 είχε φθάσει το ποσό των 86,8 δισ. αυξημένο έναντι του προηγούμενου έτους κατά 10,8 δισ.. Ήδη στο νέο έτος το 2016, για το οποίο</w:t>
      </w:r>
      <w:r w:rsidR="009F6250">
        <w:rPr>
          <w:rFonts w:ascii="Arial" w:hAnsi="Arial" w:cs="Arial"/>
          <w:sz w:val="20"/>
          <w:szCs w:val="20"/>
        </w:rPr>
        <w:t xml:space="preserve"> </w:t>
      </w:r>
      <w:r w:rsidRPr="00A6675C">
        <w:rPr>
          <w:rFonts w:ascii="Arial" w:hAnsi="Arial" w:cs="Arial"/>
          <w:sz w:val="20"/>
          <w:szCs w:val="20"/>
        </w:rPr>
        <w:t>έχουμε έτοιμη τη διαδήλωση, που θα την καταθέσουμε ή σήμερα ή αύριο, έχει αυξηθεί έτι περαιτέρω και έχει φθάσει περίπου στα 94 δισ. Είναι ένα τεράστιο εισπρακτέο υπόλοιπο, το οποίο μπορεί</w:t>
      </w:r>
      <w:r w:rsidR="009F6250">
        <w:rPr>
          <w:rFonts w:ascii="Arial" w:hAnsi="Arial" w:cs="Arial"/>
          <w:sz w:val="20"/>
          <w:szCs w:val="20"/>
        </w:rPr>
        <w:t xml:space="preserve"> </w:t>
      </w:r>
      <w:r w:rsidRPr="00A6675C">
        <w:rPr>
          <w:rFonts w:ascii="Arial" w:hAnsi="Arial" w:cs="Arial"/>
          <w:sz w:val="20"/>
          <w:szCs w:val="20"/>
        </w:rPr>
        <w:t>να απαιτήσει το Ελληνικό Δημόσιο έναντι των οφειλετών του, αλλά μάλλον δεν είναι σε θέση να</w:t>
      </w:r>
      <w:r w:rsidR="009F6250">
        <w:rPr>
          <w:rFonts w:ascii="Arial" w:hAnsi="Arial" w:cs="Arial"/>
          <w:sz w:val="20"/>
          <w:szCs w:val="20"/>
        </w:rPr>
        <w:t xml:space="preserve"> </w:t>
      </w:r>
      <w:r w:rsidRPr="00A6675C">
        <w:rPr>
          <w:rFonts w:ascii="Arial" w:hAnsi="Arial" w:cs="Arial"/>
          <w:sz w:val="20"/>
          <w:szCs w:val="20"/>
        </w:rPr>
        <w:t>εισπράξει αυτά τα ποσά. Υπάρχει ένα πολύ χαμηλό ποσοστό είσπραξης. Ιδιαίτερα από το έτος 2005 και μετά είναι το μεγαλύτερο ποσοστό, αλλά και από το 1976 και μετά έχουμε απαιτήσεις που δεν έχουν ικανοποιηθεί. Ένα μεγάλο μέρος αντιστοιχεί σε πρόστιμα για παραβάσεις του Κώδικα Βιβλίων και Στοιχείων. Η επαναβεβαίωση προστίμων</w:t>
      </w:r>
      <w:r w:rsidR="009F6250">
        <w:rPr>
          <w:rFonts w:ascii="Arial" w:hAnsi="Arial" w:cs="Arial"/>
          <w:sz w:val="20"/>
          <w:szCs w:val="20"/>
        </w:rPr>
        <w:t xml:space="preserve"> </w:t>
      </w:r>
      <w:r w:rsidRPr="00A6675C">
        <w:rPr>
          <w:rFonts w:ascii="Arial" w:hAnsi="Arial" w:cs="Arial"/>
          <w:sz w:val="20"/>
          <w:szCs w:val="20"/>
        </w:rPr>
        <w:t>έχει φθάσει στα 26 δισ. κατά το έτος που εξετάζουμε,</w:t>
      </w:r>
      <w:r w:rsidR="009F6250">
        <w:rPr>
          <w:rFonts w:ascii="Arial" w:hAnsi="Arial" w:cs="Arial"/>
          <w:sz w:val="20"/>
          <w:szCs w:val="20"/>
        </w:rPr>
        <w:t xml:space="preserve"> </w:t>
      </w:r>
      <w:r w:rsidRPr="00A6675C">
        <w:rPr>
          <w:rFonts w:ascii="Arial" w:hAnsi="Arial" w:cs="Arial"/>
          <w:sz w:val="20"/>
          <w:szCs w:val="20"/>
        </w:rPr>
        <w:t>και</w:t>
      </w:r>
      <w:r w:rsidR="009F6250">
        <w:rPr>
          <w:rFonts w:ascii="Arial" w:hAnsi="Arial" w:cs="Arial"/>
          <w:sz w:val="20"/>
          <w:szCs w:val="20"/>
        </w:rPr>
        <w:t xml:space="preserve"> </w:t>
      </w:r>
      <w:r w:rsidRPr="00A6675C">
        <w:rPr>
          <w:rFonts w:ascii="Arial" w:hAnsi="Arial" w:cs="Arial"/>
          <w:sz w:val="20"/>
          <w:szCs w:val="20"/>
        </w:rPr>
        <w:t xml:space="preserve">συνολικά περίπου στα 29 δισ.. Ήδη έχει φθάσει στα 30 δισ. στο έτος 2016.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Να σημειώσω ότι σε αυτό το εισπρακτέο υπόλοιπο δεν περιλαμβάνονται τα έσοδα από τα τελωνεία, όπως μας είπε και η κυρία Πρόεδρος. Τα τελωνεία ως αρχές που βεβαιώνουν απαιτήσεις τηρούν τέτοιες λογιστικές εγγραφές, αλλά δεν υπάρχει μια διασύνδεση των λογιστικών αυτών εγγραφών, δεν είναι κατάλληλες οι λογιστικές αυτές εγγραφές, προκειμένου να εμφανιστούν στον απολογισμό. Το γεγονός αυτό αντίκειται στο </w:t>
      </w:r>
      <w:r w:rsidRPr="00A6675C">
        <w:rPr>
          <w:rFonts w:ascii="Arial" w:hAnsi="Arial" w:cs="Arial"/>
          <w:sz w:val="20"/>
          <w:szCs w:val="20"/>
        </w:rPr>
        <w:lastRenderedPageBreak/>
        <w:t xml:space="preserve">άρθρο 79 παρ. 2 του Συντάγματος που ορίζει ότι όλα τα έσοδα και έξοδα του κράτους πρέπει να αναγράφονται στον ετήσιο Προϋπολογισμό και Απολογισμό.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Επίσης, αντίκειται στις καθιερωμένες με το άρθρο 49 του ν.4270/2014 Αρχές της Ενότητας και της Καθολικότητας, σύμφωνα με τις οποίες όλα τα έσοδα και οι δαπάνες εγγράφονται και εμφανίζονται σε έναν ενιαίο Προϋπολογισμό, καθώς και τη γενική αρχή της ειλικρίνειας του Προϋπολογισμού, που ορίζεται στο άρθρο 33 του ν.4270/2014, βάσει της οποίας κάθε οικονομική και δημοσιονομική πρόβλεψη πρέπει να στηρίζεται σε πραγματικά στοιχεία. Ο Υπουργός Οικονομικών μας απάντησε στα πλαίσια της εξέτασης της Έκθεσης του 2016 ότι το ζήτημα αυτό θα εξεταστεί.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Μπαίνουμε στα πιστωτικά έσοδα, στο δανεισμό, τα οποία παρουσιάζουν αύξηση σε σχέση με τα προϋπολογισθέντα κατά 675 περίπου δισ., ανερχόμενα συνολικά σε 771 δισ.. Η σημαντική αυτή και μεγάλη απόκλιση των πιστωτικών εσόδων από τις προβλέψεις του Προϋπολογισμού οφείλεται κυρίως στο γεγονός ότι το ελληνικό δημόσιο προέβη κατά τη διάρκεια του υπό εξέταση οικονομικού έτους σε μη </w:t>
      </w:r>
      <w:proofErr w:type="spellStart"/>
      <w:r w:rsidRPr="00A6675C">
        <w:rPr>
          <w:rFonts w:ascii="Arial" w:hAnsi="Arial" w:cs="Arial"/>
          <w:sz w:val="20"/>
          <w:szCs w:val="20"/>
        </w:rPr>
        <w:t>προβλεφθείσα</w:t>
      </w:r>
      <w:proofErr w:type="spellEnd"/>
      <w:r w:rsidRPr="00A6675C">
        <w:rPr>
          <w:rFonts w:ascii="Arial" w:hAnsi="Arial" w:cs="Arial"/>
          <w:sz w:val="20"/>
          <w:szCs w:val="20"/>
        </w:rPr>
        <w:t xml:space="preserve"> στον Προϋπολογισμό σύναψη πράξεων πώλησης τίτλων με συμφωνία επαναγοράς με τους φορείς που μετέχουν στο κοινό κεφάλαιο νομικών προσώπων δημοσίου δικαίου και ασφαλιστικών φορέων, του οποίου η διαχείριση έχει ανατεθεί στην Τράπεζα της Ελλάδος.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Οι συμφωνίες επαναγοράς είναι ένα χρηματοοικονομικό εργαλείο που χρησιμοποιείται από τη διοίκηση για να καλυφθούν οι τρέχουσες ανάγκες ρευστότητας. Συνιστά κατά συνέπεια βραχυπρόθεσμο εσωτερικό δανεισμό στον οποίο μετέχουν οι φορείς του Δημοσίου. Δεν </w:t>
      </w:r>
      <w:proofErr w:type="spellStart"/>
      <w:r w:rsidRPr="00A6675C">
        <w:rPr>
          <w:rFonts w:ascii="Arial" w:hAnsi="Arial" w:cs="Arial"/>
          <w:sz w:val="20"/>
          <w:szCs w:val="20"/>
        </w:rPr>
        <w:t>προσμετράται</w:t>
      </w:r>
      <w:proofErr w:type="spellEnd"/>
      <w:r w:rsidRPr="00A6675C">
        <w:rPr>
          <w:rFonts w:ascii="Arial" w:hAnsi="Arial" w:cs="Arial"/>
          <w:sz w:val="20"/>
          <w:szCs w:val="20"/>
        </w:rPr>
        <w:t xml:space="preserve"> στο επίσημο χρέος, αλλά επηρεάζει τις οικονομικές καταστάσεις του Προϋπολογισμού, του Απολογισμού και του Ισολογισμού.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Κατά το έτος 2015 είχε προϋπολογιστεί ένα ποσό 44 δισ. και ανήλθε τελικά το ποσό, το οποίο συνιστά το βραχυπρόθεσμο δανεισμό, στα 694 δισ., έχοντας αύξηση σε σχέση με την προηγούμενη χρήση του 2014 κατά 614,54%. Πάντως, όπως σας είπε η κυρία Πρόεδρος, στο 2016 ελήφθη υπόψη η παρατήρηση της διαδήλωσης του 2015 και η υπέρβαση ήταν μικρή της τάξης των 11 δισ., περίπου που θεωρούμε ότι είναι δικαιολογημένη και δεν έχουμε κάνει κάποια παρατήρηση επ’ αυτού. </w:t>
      </w:r>
    </w:p>
    <w:p w:rsidR="003B5123"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Προχωρούμε στο θέμα των εξόδων. Κατά το έτος 2015 οι προβλέψεις των εξόδων του Προϋπολογισμού ανέρχονταν στο ποσό των 154 δισ., ενώ οι πληρωμές τελικά ανήλθαν </w:t>
      </w:r>
      <w:r w:rsidRPr="00A6675C">
        <w:rPr>
          <w:rFonts w:ascii="Arial" w:hAnsi="Arial" w:cs="Arial"/>
          <w:sz w:val="20"/>
          <w:szCs w:val="20"/>
        </w:rPr>
        <w:lastRenderedPageBreak/>
        <w:t xml:space="preserve">στο ποσό των 835,8 δισ. παρουσιάζοντας υπέρβαση σε σχέση με τις αρχικές προβλέψεις ποσού 681,3 δισ. και ποσοστού 441% έναντι υπέρβασης ποσοστού 75,16% για το έτος 2014.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Αυτή η υπέρβαση στα έξοδα είναι ιδιαίτερα αυξημένη και οφείλεται στο ίδιο γεγονός για το οποίο σας μίλησα πριν από λίγο, για τον βραχυπρόθεσμο δανεισμό, όπου πλέον έχουμε εξόφληση των τίτλων αυτών.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Ως προς το αποθεματικό. Το αποθεματικό του κρατικού προϋπολογισμού σύμφωνα με το άρθρο 59 του ν. 4270/2014 χρησιμοποιείται μόνο στην περίπτωση που έχουμε άμεσες, σημαντικές, αναπόφευκτες, επείγουσες δαπάνες, η πρόβλεψη των οποίων δεν είναι εφικτή και δεν μπορούσαν</w:t>
      </w:r>
      <w:r w:rsidR="009F6250">
        <w:rPr>
          <w:rFonts w:ascii="Arial" w:hAnsi="Arial" w:cs="Arial"/>
          <w:sz w:val="20"/>
          <w:szCs w:val="20"/>
        </w:rPr>
        <w:t xml:space="preserve"> </w:t>
      </w:r>
      <w:r w:rsidRPr="00A6675C">
        <w:rPr>
          <w:rFonts w:ascii="Arial" w:hAnsi="Arial" w:cs="Arial"/>
          <w:sz w:val="20"/>
          <w:szCs w:val="20"/>
        </w:rPr>
        <w:t>συνεπώς να προβλεφθούν στον προϋπολογισμό. Αναφέρονται στην έκθεση κάποιες περιπτώσεις για τις οποίες δεν τηρήθηκαν οι διατάξεις αυτές του ν. 4270/2014, γιατί ήταν υποχρεώσεις που θα μπορούσαν να έχουν προβλεφθεί και όμως δεν προβλέφθηκαν. Δεν θα σας τις αναφέρω ειδικότερα, απλά σας αναφέρω το γεγονός αυτό, εκτός αν κατά τις ερωτήσεις σας θελήσετε να ακούσετε ειδικότερα ποιες είναι αυτές οι περιπτώσεις.</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Σχετικά με τις δαπάνες εξυπηρέτησης</w:t>
      </w:r>
      <w:r w:rsidR="009F6250">
        <w:rPr>
          <w:rFonts w:ascii="Arial" w:hAnsi="Arial" w:cs="Arial"/>
          <w:sz w:val="20"/>
          <w:szCs w:val="20"/>
        </w:rPr>
        <w:t xml:space="preserve"> </w:t>
      </w:r>
      <w:r w:rsidRPr="00A6675C">
        <w:rPr>
          <w:rFonts w:ascii="Arial" w:hAnsi="Arial" w:cs="Arial"/>
          <w:sz w:val="20"/>
          <w:szCs w:val="20"/>
        </w:rPr>
        <w:t>της δημόσιας πίστης. Το ελληνικό δημόσιο κατέβαλε το έτος 2015 δαπάνες για την εξυπηρέτηση της δημόσιας πίστης ύψους 783 δις περίπου επί του προϋπολογισθέντος ποσού 106 δις, ήτοι υπέρβαση κατά 676,5 δις περίπου. Από το ανωτέρω ποσό πληρώθηκαν 693 δις για πώληση τίτλων με σύμφωνο επαναγοράς. Είναι το ίδιο γεγονός που εμφανίζεται σε διάφορες καταστάσεις και λογαριασμούς του προϋπολογισμού και του απολογισμού. Στον προϋπολογισμό δεν είχε προϋπολογιστεί τέτοιο μεγάλο ποσό. Οι ανωτέρω όμως καταβολές δεν επιβαρύνουν το δημόσιο χρέος καθώς διενεργήθηκαν με σκοπό την κάλυψη βραχυπρόθεσμων ταμειακών αναγκών της κεντρικής διοίκησης. Επίσης δεν είχαν προβλεφθεί και έξοδα</w:t>
      </w:r>
      <w:r w:rsidR="009F6250">
        <w:rPr>
          <w:rFonts w:ascii="Arial" w:hAnsi="Arial" w:cs="Arial"/>
          <w:sz w:val="20"/>
          <w:szCs w:val="20"/>
        </w:rPr>
        <w:t xml:space="preserve"> </w:t>
      </w:r>
      <w:r w:rsidRPr="00A6675C">
        <w:rPr>
          <w:rFonts w:ascii="Arial" w:hAnsi="Arial" w:cs="Arial"/>
          <w:sz w:val="20"/>
          <w:szCs w:val="20"/>
        </w:rPr>
        <w:t xml:space="preserve"> ποσού 10,9 δις, που αφορά κυρίως επιστροφή ομολόγων στο Ευρωπαϊκό Ταμείο Χρηματοπιστωτικής Σταθερότητας. Είναι το θέμα που σας είπα στην αρχή.</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Όσον αφορά τον προϋπολογισμό δημοσίων επενδύσεων. Τα συνολικά εισπραχθέντα έσοδα του προϋπολογισμού δημοσίων επενδύσεων ανήλθαν σε 5,4 δις, έναντι πρόβλεψης 6,4 δις εκ των οποίων τα 0,6 δις αφορούν σε πιστωτικά έσοδα, (δημόσιος δανεισμός) και τα 4,8 δις σε απολήψεις</w:t>
      </w:r>
      <w:r w:rsidR="009F6250">
        <w:rPr>
          <w:rFonts w:ascii="Arial" w:hAnsi="Arial" w:cs="Arial"/>
          <w:sz w:val="20"/>
          <w:szCs w:val="20"/>
        </w:rPr>
        <w:t xml:space="preserve"> </w:t>
      </w:r>
      <w:r w:rsidRPr="00A6675C">
        <w:rPr>
          <w:rFonts w:ascii="Arial" w:hAnsi="Arial" w:cs="Arial"/>
          <w:sz w:val="20"/>
          <w:szCs w:val="20"/>
        </w:rPr>
        <w:t xml:space="preserve">κοινοτικών ταμείων, που αποτελούν και τη βασική πηγή χρηματοδότησης του προϋπολογισμού δημοσίων επενδύσεων στο πλαίσιο υλοποίησης </w:t>
      </w:r>
      <w:r w:rsidRPr="00A6675C">
        <w:rPr>
          <w:rFonts w:ascii="Arial" w:hAnsi="Arial" w:cs="Arial"/>
          <w:sz w:val="20"/>
          <w:szCs w:val="20"/>
        </w:rPr>
        <w:lastRenderedPageBreak/>
        <w:t>συγχρηματοδοτούμενων προγραμμάτων και ενεργειών. Τα έξοδα του προϋπολογισμού δημοσίων επενδύσεων ανήλθαν συνολικά σε 6,4 δις και κυμάνθηκαν εντός των προβλεπόμενων ορίων του προϋπολογισμού.</w:t>
      </w:r>
      <w:r w:rsidR="009F6250">
        <w:rPr>
          <w:rFonts w:ascii="Arial" w:hAnsi="Arial" w:cs="Arial"/>
          <w:sz w:val="20"/>
          <w:szCs w:val="20"/>
        </w:rPr>
        <w:t xml:space="preserve"> </w:t>
      </w:r>
      <w:r w:rsidRPr="00A6675C">
        <w:rPr>
          <w:rFonts w:ascii="Arial" w:hAnsi="Arial" w:cs="Arial"/>
          <w:sz w:val="20"/>
          <w:szCs w:val="20"/>
        </w:rPr>
        <w:t xml:space="preserve">Πρόκειται για πληρωμές σε έργα χρηματοδοτούμενα από κοινοτικούς πόρους. Όπως καταλαβαίνετε ο απολογισμός είναι ελλειμματικός εφόσον έχουμε περισσότερα έξοδα από έσοδα. Είναι ελλειμματικός κατά 925 περίπου εκατομμύρια ευρώ. Το έλλειμμα όμως του απολογισμού είναι μειωμένο σε σχέση με αυτό του 2014 κατά 790 περίπου εκατομμύρια ευρώ. </w:t>
      </w:r>
    </w:p>
    <w:p w:rsidR="003B5123" w:rsidRDefault="0047391C" w:rsidP="003B5123">
      <w:pPr>
        <w:spacing w:line="480" w:lineRule="auto"/>
        <w:ind w:firstLine="720"/>
        <w:contextualSpacing/>
        <w:jc w:val="both"/>
        <w:rPr>
          <w:rFonts w:ascii="Arial" w:hAnsi="Arial" w:cs="Arial"/>
          <w:sz w:val="20"/>
          <w:szCs w:val="20"/>
        </w:rPr>
      </w:pPr>
      <w:r w:rsidRPr="00A6675C">
        <w:rPr>
          <w:rFonts w:ascii="Arial" w:hAnsi="Arial" w:cs="Arial"/>
          <w:sz w:val="20"/>
          <w:szCs w:val="20"/>
        </w:rPr>
        <w:t>Ως προς το πρωτογενές αποτέλεσμα του κρατικού απολογισμού, είναι πλεονασματικό για τη χρήση του 2015 και ανέρχεται στο ποσό των 1.737 δις, παρουσιάζοντας υστέρηση κατά 3.880 δις ή υλοποίηση μόνο κατά 30% σε σχέση με την πρόβλεψη του 2015. Η ανωτέρω υστέρηση οφείλεται κατά βάση στην υστέρηση εσόδων κατά την εκτέλεση του τακτικού προϋπολογισμού 2015. Το πρωτογενές πλεόνασμα προκύπτει</w:t>
      </w:r>
      <w:r w:rsidR="009F6250">
        <w:rPr>
          <w:rFonts w:ascii="Arial" w:hAnsi="Arial" w:cs="Arial"/>
          <w:sz w:val="20"/>
          <w:szCs w:val="20"/>
        </w:rPr>
        <w:t xml:space="preserve"> </w:t>
      </w:r>
      <w:r w:rsidRPr="00A6675C">
        <w:rPr>
          <w:rFonts w:ascii="Arial" w:hAnsi="Arial" w:cs="Arial"/>
          <w:sz w:val="20"/>
          <w:szCs w:val="20"/>
        </w:rPr>
        <w:t>όταν από τα έσοδα του κρατικού προϋπολογισμού αφαιρεθούν τα έξοδα του κρατικού προϋπολογισμού και μπορεί να χρησιμοποιηθεί για αποπληρωμή των τόκων και χρεολυσίων</w:t>
      </w:r>
      <w:r w:rsidR="009F6250">
        <w:rPr>
          <w:rFonts w:ascii="Arial" w:hAnsi="Arial" w:cs="Arial"/>
          <w:sz w:val="20"/>
          <w:szCs w:val="20"/>
        </w:rPr>
        <w:t xml:space="preserve"> </w:t>
      </w:r>
      <w:r w:rsidRPr="00A6675C">
        <w:rPr>
          <w:rFonts w:ascii="Arial" w:hAnsi="Arial" w:cs="Arial"/>
          <w:sz w:val="20"/>
          <w:szCs w:val="20"/>
        </w:rPr>
        <w:t xml:space="preserve">του δημοσίου χρέους. Το συγκεκριμένο πρωτογενές πλεόνασμα του ύψους 1,737 δις δεν επαρκεί ούτε για την κάλυψη των τόκων του δημοσίου χρέους, οι οποίοι στην χρήση του 2015 ανέρχονται στο ποσό των 5,8 δις.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Το αποτέλεσμα της Κεντρικής Διοίκησης, το έλλειμμα μετά την αφαίρεση των τόκων του δημοσίου χρέους σε καθαρή βάση, είναι αρνητικό και ανέρχεται σε 4 δις περίπου, το οποίο απέχει σημαντικά από τον στόχο του Προϋπολογισμού για μείωση του ελλείμματος στα 233 εκατ.. Ωστόσο, εμφανίζεται βελτιωμένο κατά 779 εκατ., σε σχέση με τον Απολογισμό του 2014.</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Παρατηρήσεις επί του Ισολογισμού «Κατάσταση Χρηματοοικονομικής Θέσης του Κράτους» στις 31 Δεκεμβρίου 2015. Ως προς το μη κυκλοφορούν ενεργητικό και συγκεκριμένα για τα πάγια. Τα πάγια περιουσιακά στοιχεία της Κεντρικής Διοίκησης, για τα οποία ακόμη δεν έχει υπάρξει το Μητρώο καταγραφής τους.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Μετά την έναρξη της διπλογραφικής λογιστικής τροποποιημένης ταμειακής βάσης την 1/1/2011, σύμφωνα με το π.δ.15/2011 έπρεπε, όσα πάγια αποκτηθούν μετά από αυτή την ημερομηνία, να καταγραφούν στο οικείο Μητρώο. Όσα είχαν αποκτηθεί πριν από αυτή την </w:t>
      </w:r>
      <w:r w:rsidRPr="00A6675C">
        <w:rPr>
          <w:rFonts w:ascii="Arial" w:hAnsi="Arial" w:cs="Arial"/>
          <w:sz w:val="20"/>
          <w:szCs w:val="20"/>
        </w:rPr>
        <w:lastRenderedPageBreak/>
        <w:t>ημερομηνία, θα πρέπει να ξεκινήσουν οι διαδικασίες καταγραφής τους. Αυτό δεν έχει γίνει ακόμα.</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Σχετικά με την απάντηση του Υπουργού Οικονομικών για το έτος 2016, τόνισε, ότι προηγούνται οι χρηματοοικονομικές καταστάσεις οι οποίες πρέπει να καταγραφούν και ακολουθούν τα πάγια, των οποίων η καταγραφή διεθνώς έχει μεγαλύτερη δυσκολία και δεν αποτελεί προτεραιότητα, γιατί παρουσιάζει περισσότερες δυσκολίες.</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Κάποια περιουσιακά στοιχεία του Ελληνικού Δημοσίου είχαν μεταβιβασθεί από το ελληνικό δημόσιο στο ΤΑΙΠΕΔ, προκειμένου να γίνουν οι αποκρατικοποιήσεις.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Δεν έχει γίνει ο προσδιορισμός και η εκτίμηση της αξίας των ακινήτων αυτών από το Σώμα Ορκωτών Εκτιμητών, κατά παράβαση των διατάξεων του π.δ.15/2011. Συνεπεία αυτών, είναι η αδυναμία διαχειριστικής και λογιστικής παρακολούθησής τους, αξία κτήσεως, αποσβέσεων κ.λπ., με αποτέλεσμα ο έλεγχος να βρίσκεται σε πλήρη αδυναμία προσδιορισμού του αποτελέσματος και να μην μπορεί να εξαγάγει ασφαλή συμπεράσματα για την επίπτωση των ανωτέρω οικονομικών συναλλαγών και την τυχόν ζημία-κέρδος από την πώληση ή τη μακροχρόνια μίσθωσή τους, προκειμένου να ενημερωθούν και οι λογαριασμοί της λογιστικής.</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Το προϊόν της πώλησης ή της αξιοποίησης, εμφανίζεται μόνον ως έσοδο στον Απολογισμό και στην κατάσταση ταμειακών ροών και χρησιμοποιείται αποκλειστικά για την εξυπηρέτηση του δημόσιου χρέους.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Οι ανωτέρω παραλείψεις, είναι ουσιώδεις παραβάσεις βασικών λογιστικών Αρχών και συγκεκριμένα της Αρχής του ιστορικού κόστους και της Αρχής της πλήρους γνωστοποίησης.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Θέλετε να σας αναλύσω σχετικά τις δύο Αρχές; Φοβούμαι, ότι θα ξεπεράσω το χρόνο που έχω στη διάθεσή μου. Μπορείτε πάντως, να κάνετε ερωτήσεις.</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Βρισκόμαστε στο μη κυκλοφορούν ενεργητικό και στο κονδύλιο «Συμμετοχές και Λοιπές Μακροπρόθεσμες Απαιτήσεις», που αφορά τις συμμετοχές του Ελληνικού Δημοσίου σε εισηγμένες και μη εισηγμένες στο χρηματιστήριο εταιρείες.</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Ως προς τις εισηγμένες στο Χρηματιστήριο Αθηνών εταιρείες, έχουν αποτιμηθεί με χρηματιστηριακή τιμή κατά την 31/12/2015 και υποτιμήθηκαν σε σχέση με την προηγούμενη χρήση κατά 176 περίπου εκατομμύρια.</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lastRenderedPageBreak/>
        <w:t>Στα μη εισηγμένα στο Χρηματιστήριο Αθηνών Νομικά Πρόσωπα, η αποτίμηση γίνεται με βάση την εσωτερική τους λογιστική αξία. Εδώ υπάρχει ένα πρόβλημα, ότι μεγάλο μέρος των οικονομικών καταστάσεών τους δεν είχαν εκδοθεί κατά την ημερομηνία σύνταξης του Ισολογισμού της Κεντρικής Διοίκησης, με συνέπεια, να μην έχουμε ακριβή στοιχεία και ακριβή εικόνα του πραγματικού οφέλους ή της ζημίας από την συμμετοχή του Ελληνικού Δημοσίου στα εν λόγω Νομικά Πρόσωπα.</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Σε ό,τι αφορά το «Κυκλοφορούν Ενεργητικό». Τονίζουμε ένα θέμα, που αφορά, ότι δεν έχουμε πρόβλεψη επισφαλών απαιτήσεων. Σας είπα ήδη, ότι υπάρχουν ληξιπρόθεσμες απαιτήσεις σε μεγάλο ποσόν, οι οποίες υπάρχει υψηλή πιθανότητα να μην ικανοποιηθούν ποτέ μερικά ή ολικά, με συνέπεια να μην δημιουργούνται οι ανάλογες λογιστικές εγγραφές, να μην διαμορφώνεται η ορθή εκτίμηση και να μην καθορίζονται με σαφήνεια οι απαιτήσεις που τελικά</w:t>
      </w:r>
      <w:r w:rsidR="009F6250">
        <w:rPr>
          <w:rFonts w:ascii="Arial" w:hAnsi="Arial" w:cs="Arial"/>
          <w:sz w:val="20"/>
          <w:szCs w:val="20"/>
        </w:rPr>
        <w:t xml:space="preserve"> </w:t>
      </w:r>
      <w:r w:rsidRPr="00A6675C">
        <w:rPr>
          <w:rFonts w:ascii="Arial" w:hAnsi="Arial" w:cs="Arial"/>
          <w:sz w:val="20"/>
          <w:szCs w:val="20"/>
        </w:rPr>
        <w:t>θα εισπραχθούν.</w:t>
      </w:r>
    </w:p>
    <w:p w:rsidR="003B5123" w:rsidRDefault="0047391C" w:rsidP="003B5123">
      <w:pPr>
        <w:spacing w:line="480" w:lineRule="auto"/>
        <w:ind w:firstLine="720"/>
        <w:contextualSpacing/>
        <w:jc w:val="both"/>
        <w:rPr>
          <w:rFonts w:ascii="Arial" w:hAnsi="Arial" w:cs="Arial"/>
          <w:sz w:val="20"/>
          <w:szCs w:val="20"/>
        </w:rPr>
      </w:pPr>
      <w:r w:rsidRPr="00A6675C">
        <w:rPr>
          <w:rFonts w:ascii="Arial" w:hAnsi="Arial" w:cs="Arial"/>
          <w:sz w:val="20"/>
          <w:szCs w:val="20"/>
        </w:rPr>
        <w:t>Εδώ, μας ανέφερε ο Υπουργός Οικονομικών, ότι δεν έχει γίνει πρόβλεψη επισφαλειών, διότι δεν υπάρχει το θεσμικό πλαίσιο για την διάκριση των απαιτήσεων σε</w:t>
      </w:r>
      <w:r w:rsidR="009F6250">
        <w:rPr>
          <w:rFonts w:ascii="Arial" w:hAnsi="Arial" w:cs="Arial"/>
          <w:sz w:val="20"/>
          <w:szCs w:val="20"/>
        </w:rPr>
        <w:t xml:space="preserve"> </w:t>
      </w:r>
      <w:r w:rsidRPr="00A6675C">
        <w:rPr>
          <w:rFonts w:ascii="Arial" w:hAnsi="Arial" w:cs="Arial"/>
          <w:sz w:val="20"/>
          <w:szCs w:val="20"/>
        </w:rPr>
        <w:t>επισφαλείς και μη, δεδομένου, ότι δεν έχει εκδοθεί ακόμη η Υπουργική Απόφαση που θα θέσει αυτό το νομοθετικό πλαίσιο.</w:t>
      </w:r>
    </w:p>
    <w:p w:rsidR="0047391C" w:rsidRPr="00A6675C" w:rsidRDefault="0047391C" w:rsidP="00A6675C">
      <w:pPr>
        <w:spacing w:line="480" w:lineRule="auto"/>
        <w:ind w:firstLine="851"/>
        <w:contextualSpacing/>
        <w:jc w:val="both"/>
        <w:rPr>
          <w:rFonts w:ascii="Arial" w:hAnsi="Arial" w:cs="Arial"/>
          <w:sz w:val="20"/>
          <w:szCs w:val="20"/>
        </w:rPr>
      </w:pPr>
      <w:r w:rsidRPr="00A6675C">
        <w:rPr>
          <w:rFonts w:ascii="Arial" w:hAnsi="Arial" w:cs="Arial"/>
          <w:sz w:val="20"/>
          <w:szCs w:val="20"/>
        </w:rPr>
        <w:t>Αυτό έχει ως συνέπεια να διογκώνεται το ενεργητικό του ισολογισμού, η κατάσταση χρηματοοικονομικής θέσης, με μη ρευστοποιήσιμες απαιτήσεις, ενώ παραβιάζεται η αρχή της πλήρους γνωστοποίησης, σύμφωνα με την οποία οι χρηματοοικονομικές καταστάσεις πρέπει να καταρτίζονται κατά τρόπο ώστε να διασφαλίζεται η πλήρης και κατανοητή παρουσίαση όλων των σημαντικών πληροφοριών, που αναφέρονται στις οικονομικές υποθέσεις της Κεντρικής Διοίκησης, καθώς και η αρχή της συντηρητικότητας βάσει της οποίας πρέπει η κατάσταση χρηματοοικονομικής θέσης και η κατάσταση χρηματοοικονομικής επίδοσης της κεντρικής διοίκησης να εμφανίζονται με τους πιο συντηρητικούς υπολογισμούς και με την λιγότερο ευνοϊκή περιουσιακή κατάσταση και με το μικρότερο πλεόνασμα, με γνώμονα την ακριβή και αξιόπιστη ενημέρωση των πολιτών και των εκλεγμένων αντιπροσώπων τους. Σας είπα για το ύψος του ληξιπρόθεσμου υπολοίπου.</w:t>
      </w:r>
    </w:p>
    <w:p w:rsidR="0047391C" w:rsidRPr="00A6675C" w:rsidRDefault="0047391C" w:rsidP="00A6675C">
      <w:pPr>
        <w:spacing w:line="480" w:lineRule="auto"/>
        <w:ind w:firstLine="851"/>
        <w:contextualSpacing/>
        <w:jc w:val="both"/>
        <w:rPr>
          <w:rFonts w:ascii="Arial" w:hAnsi="Arial" w:cs="Arial"/>
          <w:sz w:val="20"/>
          <w:szCs w:val="20"/>
        </w:rPr>
      </w:pPr>
      <w:r w:rsidRPr="00A6675C">
        <w:rPr>
          <w:rFonts w:ascii="Arial" w:hAnsi="Arial" w:cs="Arial"/>
          <w:sz w:val="20"/>
          <w:szCs w:val="20"/>
        </w:rPr>
        <w:t>ΑΝΔΡΟΝΙΚΗ ΘΕΟΤΟΚΑΤΟΥ</w:t>
      </w:r>
      <w:r w:rsidR="001017D6">
        <w:rPr>
          <w:rFonts w:ascii="Arial" w:hAnsi="Arial" w:cs="Arial"/>
          <w:sz w:val="20"/>
          <w:szCs w:val="20"/>
        </w:rPr>
        <w:t xml:space="preserve"> </w:t>
      </w:r>
      <w:r w:rsidRPr="00A6675C">
        <w:rPr>
          <w:rFonts w:ascii="Arial" w:hAnsi="Arial" w:cs="Arial"/>
          <w:sz w:val="20"/>
          <w:szCs w:val="20"/>
        </w:rPr>
        <w:t xml:space="preserve">(Πρόεδρος του Ελεγκτικού Συνεδρίου): Καλό θα ήταν να κάνουμε μια μικρή αναφορά, για να προσδιορίσουμε το μέγεθος των ληξιπρόθεσμων οφειλών και να αιτιολογήσουμε την αμφίβολη </w:t>
      </w:r>
      <w:proofErr w:type="spellStart"/>
      <w:r w:rsidRPr="00A6675C">
        <w:rPr>
          <w:rFonts w:ascii="Arial" w:hAnsi="Arial" w:cs="Arial"/>
          <w:sz w:val="20"/>
          <w:szCs w:val="20"/>
        </w:rPr>
        <w:t>εισπραξιμότητα</w:t>
      </w:r>
      <w:proofErr w:type="spellEnd"/>
      <w:r w:rsidRPr="00A6675C">
        <w:rPr>
          <w:rFonts w:ascii="Arial" w:hAnsi="Arial" w:cs="Arial"/>
          <w:sz w:val="20"/>
          <w:szCs w:val="20"/>
        </w:rPr>
        <w:t xml:space="preserve"> τους, ότι έχουμε απαιτήσεις έως </w:t>
      </w:r>
      <w:r w:rsidRPr="00A6675C">
        <w:rPr>
          <w:rFonts w:ascii="Arial" w:hAnsi="Arial" w:cs="Arial"/>
          <w:sz w:val="20"/>
          <w:szCs w:val="20"/>
        </w:rPr>
        <w:lastRenderedPageBreak/>
        <w:t>δέκα ετών - δεν μιλάω για τις δύο</w:t>
      </w:r>
      <w:r w:rsidR="009F6250">
        <w:rPr>
          <w:rFonts w:ascii="Arial" w:hAnsi="Arial" w:cs="Arial"/>
          <w:sz w:val="20"/>
          <w:szCs w:val="20"/>
        </w:rPr>
        <w:t xml:space="preserve"> </w:t>
      </w:r>
      <w:r w:rsidRPr="00A6675C">
        <w:rPr>
          <w:rFonts w:ascii="Arial" w:hAnsi="Arial" w:cs="Arial"/>
          <w:sz w:val="20"/>
          <w:szCs w:val="20"/>
        </w:rPr>
        <w:t>έως πέντε ετών - αλλά για</w:t>
      </w:r>
      <w:r w:rsidR="009F6250">
        <w:rPr>
          <w:rFonts w:ascii="Arial" w:hAnsi="Arial" w:cs="Arial"/>
          <w:sz w:val="20"/>
          <w:szCs w:val="20"/>
        </w:rPr>
        <w:t xml:space="preserve"> </w:t>
      </w:r>
      <w:r w:rsidRPr="00A6675C">
        <w:rPr>
          <w:rFonts w:ascii="Arial" w:hAnsi="Arial" w:cs="Arial"/>
          <w:sz w:val="20"/>
          <w:szCs w:val="20"/>
        </w:rPr>
        <w:t>ένα μεγάλο μέγεθος ύψους</w:t>
      </w:r>
      <w:r w:rsidR="009F6250">
        <w:rPr>
          <w:rFonts w:ascii="Arial" w:hAnsi="Arial" w:cs="Arial"/>
          <w:sz w:val="20"/>
          <w:szCs w:val="20"/>
        </w:rPr>
        <w:t xml:space="preserve"> </w:t>
      </w:r>
      <w:r w:rsidRPr="00A6675C">
        <w:rPr>
          <w:rFonts w:ascii="Arial" w:hAnsi="Arial" w:cs="Arial"/>
          <w:sz w:val="20"/>
          <w:szCs w:val="20"/>
        </w:rPr>
        <w:t>1 δισ. 798 εκατομμύριων</w:t>
      </w:r>
      <w:r w:rsidR="009F6250">
        <w:rPr>
          <w:rFonts w:ascii="Arial" w:hAnsi="Arial" w:cs="Arial"/>
          <w:sz w:val="20"/>
          <w:szCs w:val="20"/>
        </w:rPr>
        <w:t xml:space="preserve"> </w:t>
      </w:r>
      <w:r w:rsidRPr="00A6675C">
        <w:rPr>
          <w:rFonts w:ascii="Arial" w:hAnsi="Arial" w:cs="Arial"/>
          <w:sz w:val="20"/>
          <w:szCs w:val="20"/>
        </w:rPr>
        <w:t xml:space="preserve">απαιτήσεις έως 20 ετών και επίσης, 61 περίπου εκατομμύρια άνω των 20 ετών. Θεωρούμε ότι αυτές οι απαιτήσεις είναι αμφίβολης </w:t>
      </w:r>
      <w:proofErr w:type="spellStart"/>
      <w:r w:rsidRPr="00A6675C">
        <w:rPr>
          <w:rFonts w:ascii="Arial" w:hAnsi="Arial" w:cs="Arial"/>
          <w:sz w:val="20"/>
          <w:szCs w:val="20"/>
        </w:rPr>
        <w:t>εισπραξιμότητας</w:t>
      </w:r>
      <w:proofErr w:type="spellEnd"/>
      <w:r w:rsidRPr="00A6675C">
        <w:rPr>
          <w:rFonts w:ascii="Arial" w:hAnsi="Arial" w:cs="Arial"/>
          <w:sz w:val="20"/>
          <w:szCs w:val="20"/>
        </w:rPr>
        <w:t>.</w:t>
      </w:r>
    </w:p>
    <w:p w:rsidR="0047391C" w:rsidRPr="00A6675C" w:rsidRDefault="0047391C" w:rsidP="00A6675C">
      <w:pPr>
        <w:spacing w:line="480" w:lineRule="auto"/>
        <w:ind w:firstLine="851"/>
        <w:contextualSpacing/>
        <w:jc w:val="both"/>
        <w:rPr>
          <w:rFonts w:ascii="Arial" w:hAnsi="Arial" w:cs="Arial"/>
          <w:sz w:val="20"/>
          <w:szCs w:val="20"/>
        </w:rPr>
      </w:pPr>
      <w:r w:rsidRPr="00A6675C">
        <w:rPr>
          <w:rFonts w:ascii="Arial" w:hAnsi="Arial" w:cs="Arial"/>
          <w:sz w:val="20"/>
          <w:szCs w:val="20"/>
        </w:rPr>
        <w:t>ΚΩΝΣΤΑΝΤΙΝΑ ΖΩΗ (Σύμβουλος του Ελεγκτικού Συνεδρίου): Αποφασίσαμε με τους συνεργάτες μου, να μην αναφέρουμε</w:t>
      </w:r>
      <w:r w:rsidR="009F6250">
        <w:rPr>
          <w:rFonts w:ascii="Arial" w:hAnsi="Arial" w:cs="Arial"/>
          <w:sz w:val="20"/>
          <w:szCs w:val="20"/>
        </w:rPr>
        <w:t xml:space="preserve"> </w:t>
      </w:r>
      <w:r w:rsidRPr="00A6675C">
        <w:rPr>
          <w:rFonts w:ascii="Arial" w:hAnsi="Arial" w:cs="Arial"/>
          <w:sz w:val="20"/>
          <w:szCs w:val="20"/>
        </w:rPr>
        <w:t>κάποια πράγματα γιατί θα ήταν τουλάχιστον δύο ωρών η εισήγησή μου, όπως έγινε και στην Ολομέλεια του Ελεγκτικού Συνεδρίου . Απλά, εγώ ανέφερα ότι μετά το έτος</w:t>
      </w:r>
      <w:r w:rsidR="009F6250">
        <w:rPr>
          <w:rFonts w:ascii="Arial" w:hAnsi="Arial" w:cs="Arial"/>
          <w:sz w:val="20"/>
          <w:szCs w:val="20"/>
        </w:rPr>
        <w:t xml:space="preserve"> </w:t>
      </w:r>
      <w:r w:rsidRPr="00A6675C">
        <w:rPr>
          <w:rFonts w:ascii="Arial" w:hAnsi="Arial" w:cs="Arial"/>
          <w:sz w:val="20"/>
          <w:szCs w:val="20"/>
        </w:rPr>
        <w:t>2005 είναι</w:t>
      </w:r>
      <w:r w:rsidR="009F6250">
        <w:rPr>
          <w:rFonts w:ascii="Arial" w:hAnsi="Arial" w:cs="Arial"/>
          <w:sz w:val="20"/>
          <w:szCs w:val="20"/>
        </w:rPr>
        <w:t xml:space="preserve"> </w:t>
      </w:r>
      <w:r w:rsidRPr="00A6675C">
        <w:rPr>
          <w:rFonts w:ascii="Arial" w:hAnsi="Arial" w:cs="Arial"/>
          <w:sz w:val="20"/>
          <w:szCs w:val="20"/>
        </w:rPr>
        <w:t xml:space="preserve"> οι περισσότερες</w:t>
      </w:r>
      <w:r w:rsidR="009F6250">
        <w:rPr>
          <w:rFonts w:ascii="Arial" w:hAnsi="Arial" w:cs="Arial"/>
          <w:sz w:val="20"/>
          <w:szCs w:val="20"/>
        </w:rPr>
        <w:t xml:space="preserve"> </w:t>
      </w:r>
      <w:r w:rsidRPr="00A6675C">
        <w:rPr>
          <w:rFonts w:ascii="Arial" w:hAnsi="Arial" w:cs="Arial"/>
          <w:sz w:val="20"/>
          <w:szCs w:val="20"/>
        </w:rPr>
        <w:t>και οι λιγότερες απαιτήσεις είναι πριν.</w:t>
      </w:r>
    </w:p>
    <w:p w:rsidR="0047391C" w:rsidRPr="00A6675C" w:rsidRDefault="0047391C" w:rsidP="00A6675C">
      <w:pPr>
        <w:spacing w:line="480" w:lineRule="auto"/>
        <w:ind w:firstLine="851"/>
        <w:contextualSpacing/>
        <w:jc w:val="both"/>
        <w:rPr>
          <w:rFonts w:ascii="Arial" w:hAnsi="Arial" w:cs="Arial"/>
          <w:sz w:val="20"/>
          <w:szCs w:val="20"/>
        </w:rPr>
      </w:pPr>
      <w:r w:rsidRPr="00A6675C">
        <w:rPr>
          <w:rFonts w:ascii="Arial" w:hAnsi="Arial" w:cs="Arial"/>
          <w:sz w:val="20"/>
          <w:szCs w:val="20"/>
        </w:rPr>
        <w:t xml:space="preserve">Ως προς το χρέος της κεντρικής διοίκησης, το υπόλοιπο του χρέους την 31/12/2015 ανήλθε σε 321,33 δισ. έναντι 324,12 δισ. του προηγούμενου οικονομικού έτους, παρουσιάζοντας οριακή μείωση κατά 2,8 δισ.. Το δημόσιο χρέος αυξάνεται συνεχώς, με εξαίρεση το έτος 2012, κατά το οποίο το χρέος μειώθηκε λόγω αναδιάρθρωσης του χρέους μέσω του </w:t>
      </w:r>
      <w:r w:rsidRPr="00A6675C">
        <w:rPr>
          <w:rFonts w:ascii="Arial" w:hAnsi="Arial" w:cs="Arial"/>
          <w:sz w:val="20"/>
          <w:szCs w:val="20"/>
          <w:lang w:val="en-US"/>
        </w:rPr>
        <w:t>PSI</w:t>
      </w:r>
      <w:r w:rsidRPr="00A6675C">
        <w:rPr>
          <w:rFonts w:ascii="Arial" w:hAnsi="Arial" w:cs="Arial"/>
          <w:sz w:val="20"/>
          <w:szCs w:val="20"/>
        </w:rPr>
        <w:t xml:space="preserve">. Στη χρήση 2015 διαπιστώνεται η μείωση του χρέους κατά 2,79 δισ., η οποία όμως δεν οφείλεται σε αποπληρωμή χρεολυσίων αλλά στο γεγονός που σας ανέφερα νωρίτερα, στην επιστροφή ομολόγων ονομαστικής αξίας 10,9 δισ., που είχαν μεταφερθεί στο Ταμείο Χρηματοπιστωτικής Σταθερότητας για την κάλυψη της </w:t>
      </w:r>
      <w:proofErr w:type="spellStart"/>
      <w:r w:rsidRPr="00A6675C">
        <w:rPr>
          <w:rFonts w:ascii="Arial" w:hAnsi="Arial" w:cs="Arial"/>
          <w:sz w:val="20"/>
          <w:szCs w:val="20"/>
        </w:rPr>
        <w:t>ανακεφαλαιοποίησης</w:t>
      </w:r>
      <w:proofErr w:type="spellEnd"/>
      <w:r w:rsidRPr="00A6675C">
        <w:rPr>
          <w:rFonts w:ascii="Arial" w:hAnsi="Arial" w:cs="Arial"/>
          <w:sz w:val="20"/>
          <w:szCs w:val="20"/>
        </w:rPr>
        <w:t xml:space="preserve"> των πιστωτικών ιδρυμάτων και τα οποία επιστράφηκαν στο Ευρωπαϊκό Ταμείο Χρηματοπιστωτικής Σταθερότητας. Εμφανίζεται, λοιπόν, το γεγονός αυτό και σε αυτή την περίπτωση. Επίσης, στη χρησιμοποίηση ομολόγων ονομαστικής αξίας 5,40 δισ. του Ευρωπαϊκού Μηχανισμού Σταθερότητας για την αύξηση του μετοχικού κεφαλαίου του Ταμείου Χρηματοπιστωτικής Σταθερότητας, προκειμένου να χρησιμοποιηθούν για τη </w:t>
      </w:r>
      <w:proofErr w:type="spellStart"/>
      <w:r w:rsidRPr="00A6675C">
        <w:rPr>
          <w:rFonts w:ascii="Arial" w:hAnsi="Arial" w:cs="Arial"/>
          <w:sz w:val="20"/>
          <w:szCs w:val="20"/>
        </w:rPr>
        <w:t>ανακεφαλαιοποίηση</w:t>
      </w:r>
      <w:proofErr w:type="spellEnd"/>
      <w:r w:rsidRPr="00A6675C">
        <w:rPr>
          <w:rFonts w:ascii="Arial" w:hAnsi="Arial" w:cs="Arial"/>
          <w:sz w:val="20"/>
          <w:szCs w:val="20"/>
        </w:rPr>
        <w:t xml:space="preserve"> τραπεζών, αν χρειαζόταν. Κατά συνέπεια, οι ως άνω ενέργειες δεν δημιουργούν δημοσιονομικό αποτέλεσμα, καθόσον μειώνουν το δημόσιο χρέος μόνο πλασματικά.</w:t>
      </w:r>
    </w:p>
    <w:p w:rsidR="0047391C" w:rsidRPr="00A6675C" w:rsidRDefault="0047391C" w:rsidP="00A6675C">
      <w:pPr>
        <w:spacing w:line="480" w:lineRule="auto"/>
        <w:ind w:firstLine="851"/>
        <w:contextualSpacing/>
        <w:jc w:val="both"/>
        <w:rPr>
          <w:rFonts w:ascii="Arial" w:hAnsi="Arial" w:cs="Arial"/>
          <w:sz w:val="20"/>
          <w:szCs w:val="20"/>
        </w:rPr>
      </w:pPr>
      <w:r w:rsidRPr="00A6675C">
        <w:rPr>
          <w:rFonts w:ascii="Arial" w:hAnsi="Arial" w:cs="Arial"/>
          <w:sz w:val="20"/>
          <w:szCs w:val="20"/>
        </w:rPr>
        <w:t xml:space="preserve"> Ο λόγος δημόσιου χρέους προς Α.Ε.Π. ανέρχεται σε ποσοστό 182,6%.</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Ως προς την καθαρή θέση πολιτών, που είναι μια άλλη κατάσταση χρηματοοικονομική, διαμορφώνεται αρνητική για το έτος 2015 και ανέρχεται σε 215,20 δισ., περαιτέρω μειωμένη σε σχέση με την προηγούμενη οικονομική χρήση του έτους 2014 κατά 6,55 δισ.. Να σημειώσουμε, ότι η μη τήρηση όλων των προηγούμενων που σας ανέφερα και άλλων, που δεν σας τα έχω όλα λεπτομερώς αναφέρει, αλλά</w:t>
      </w:r>
      <w:r w:rsidR="009F6250">
        <w:rPr>
          <w:rFonts w:ascii="Arial" w:hAnsi="Arial" w:cs="Arial"/>
          <w:sz w:val="20"/>
          <w:szCs w:val="20"/>
        </w:rPr>
        <w:t xml:space="preserve"> </w:t>
      </w:r>
      <w:r w:rsidRPr="00A6675C">
        <w:rPr>
          <w:rFonts w:ascii="Arial" w:hAnsi="Arial" w:cs="Arial"/>
          <w:sz w:val="20"/>
          <w:szCs w:val="20"/>
        </w:rPr>
        <w:t xml:space="preserve">αναφέρονται στην διαδήλωσή </w:t>
      </w:r>
      <w:r w:rsidRPr="00A6675C">
        <w:rPr>
          <w:rFonts w:ascii="Arial" w:hAnsi="Arial" w:cs="Arial"/>
          <w:sz w:val="20"/>
          <w:szCs w:val="20"/>
        </w:rPr>
        <w:lastRenderedPageBreak/>
        <w:t>μας, στην έκθεσή</w:t>
      </w:r>
      <w:r w:rsidR="009F6250">
        <w:rPr>
          <w:rFonts w:ascii="Arial" w:hAnsi="Arial" w:cs="Arial"/>
          <w:sz w:val="20"/>
          <w:szCs w:val="20"/>
        </w:rPr>
        <w:t xml:space="preserve"> </w:t>
      </w:r>
      <w:r w:rsidRPr="00A6675C">
        <w:rPr>
          <w:rFonts w:ascii="Arial" w:hAnsi="Arial" w:cs="Arial"/>
          <w:sz w:val="20"/>
          <w:szCs w:val="20"/>
        </w:rPr>
        <w:t>μας, εάν αυτά είχαν αναφερθεί θα ήταν τελείως διαφορετικό το αποτέλεσμα της καθαρής θέσης πολιτών, δεδομένου ότι κάποια λογιστικά στοιχεία δεν έχουν καταγραφεί.</w:t>
      </w:r>
    </w:p>
    <w:p w:rsidR="003B5123" w:rsidRDefault="0047391C" w:rsidP="003B5123">
      <w:pPr>
        <w:spacing w:line="480" w:lineRule="auto"/>
        <w:ind w:firstLine="851"/>
        <w:contextualSpacing/>
        <w:jc w:val="both"/>
        <w:rPr>
          <w:rFonts w:ascii="Arial" w:hAnsi="Arial" w:cs="Arial"/>
          <w:sz w:val="20"/>
          <w:szCs w:val="20"/>
        </w:rPr>
      </w:pPr>
      <w:r w:rsidRPr="00A6675C">
        <w:rPr>
          <w:rFonts w:ascii="Arial" w:hAnsi="Arial" w:cs="Arial"/>
          <w:sz w:val="20"/>
          <w:szCs w:val="20"/>
        </w:rPr>
        <w:t>Όσον αφορά τις συστάσεις του Ελεγκτικού Συνεδρίου προς την κεντρική διοίκηση, προτείνεται να δημιουργηθεί το μητρώο παγίων και καταγραφή και εκτίμηση παγίων στις οικονομικές καταστάσεις, αυτό που σας ανέφερα πιο πριν, να υπάρχει ορθή αποτύπωση των συμμετοχών του ελληνικού δημοσίου στα νομικά πρόσωπα και στις εταιρείες στις οικονομικές καταστάσεις του κράτους. Βέβαια, για το 2016 αυτό έχει αλλάξει, έχουμε και αλλαγή του νομοθετικού καθεστώτος.</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Επίσης, ακριβής πρόβλεψη στον Προϋπολογισμό όλων των μεγεθών και ιδιαίτερα του βραχυπρόθεσμου δανεισμού. Αυτό πραγματοποιήθηκε το 2016.</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Η λογιστική τακτοποίηση παλαιών εγγραφών, που αλλοιώνουν την εικόνα των οικονομικών καταστάσεων, υπάρχουν κάποιες τέτοιες καταστάσεις, που έχουν μείνει και απαντούν από διαδήλωση σε διαδήλωση για πολλά έτη. Είναι κάποιοι λογαριασμοί που δεν έχουν τακτοποιηθεί και γι' αυτό κάνουμε αυτή τη σχετική σύσταση.</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Κρίνεται απαραίτητη η ενεργοποίηση των διαδικασιών διάκρισης των ληξιπρόθεσμων οφειλών σε εισπράξιμες και ανεπίδεκτης είσπραξης. Υπάρχει το νομικό καθεστώς για αυτό και ο Γενικός Γραμματέας Δημοσίων Εσόδων το έχει ήδη κάνει με βάση κάποιες υποδείξεις του Ελεγκτικού Συνεδρίου από το Τέταρτο Τμήμα για τα ανείσπρακτα ποσά. Κάνουμε τη σύσταση, ότι αυτό πρέπει να συνεχιστεί.</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ΧΡΗΣΤΟΣ ΜΓΙΑΛΑΣ (Πρόεδρος της Επιτροπής): Ευχαριστούμε πάρα πολύ.</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Να τεθούν ερωτήσεις από τους βουλευτές, κατά κύριο λόγο οι εισηγήσεις επί του Απολογισμού θα γίνουν στη δεύτερη συνεδρίαση, που θα γίνει στις 4 το απόγευμα.</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Ποιος από τους συναδέλφους θέλει, να θέσει κάποια ερωτήματα πάνω στην Έκθεση του Ελεγκτικού Συνεδρίου;</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Το λόγο έχει ο κύριος Φορτσάκης.</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ΘΕΟΔΩΡΟΣ ΦΟΡΤΣΑΚΗΣ: Ευχαριστώ πολύ κύριε Πρόεδρε.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Καταρχήν, θα ήθελα να ευχαριστήσω και εγώ την κυρία Πρόεδρο και την κυρία Σύμβουλο για την παρουσία τους εδώ, η οποία είναι εξαιρετικά χρήσιμη σε μια διαδικασία η οποία είναι καινούργια και η οποία νομίζω ότι μπορεί να είναι επωφελής για τη Βουλή και εξαιρετικά χρήσιμη.</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lastRenderedPageBreak/>
        <w:t xml:space="preserve">Το θέμα του χρόνου τώρα είναι ένα θέμα που θέλει συζήτηση και θα έχουμε την ευκαιρία να το πούμε περισσότερα το απόγευμα.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Εγώ θα ήθελα να υποβάλω έξι σύντομες ερωτήσεις για θέματα</w:t>
      </w:r>
      <w:r w:rsidR="001017D6">
        <w:rPr>
          <w:rFonts w:ascii="Arial" w:hAnsi="Arial" w:cs="Arial"/>
          <w:sz w:val="20"/>
          <w:szCs w:val="20"/>
        </w:rPr>
        <w:t>,</w:t>
      </w:r>
      <w:r w:rsidRPr="00A6675C">
        <w:rPr>
          <w:rFonts w:ascii="Arial" w:hAnsi="Arial" w:cs="Arial"/>
          <w:sz w:val="20"/>
          <w:szCs w:val="20"/>
        </w:rPr>
        <w:t xml:space="preserve"> τα οποία, βεβαίως, επισημαίνει η Έκθεση και στα οποία έχει τοποθετηθεί το Ελεγκτικό Συνέδριο, πλην όμως θα ήθελα να έχω ορισμένες διευκρινίσεις, εφόσον μπορούν αυτές να δοθούν.</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Τέσσερις</w:t>
      </w:r>
      <w:r w:rsidR="009F6250">
        <w:rPr>
          <w:rFonts w:ascii="Arial" w:hAnsi="Arial" w:cs="Arial"/>
          <w:sz w:val="20"/>
          <w:szCs w:val="20"/>
        </w:rPr>
        <w:t xml:space="preserve"> </w:t>
      </w:r>
      <w:r w:rsidRPr="00A6675C">
        <w:rPr>
          <w:rFonts w:ascii="Arial" w:hAnsi="Arial" w:cs="Arial"/>
          <w:sz w:val="20"/>
          <w:szCs w:val="20"/>
        </w:rPr>
        <w:t>μικρές ερωτήσεις - σύντομα δηλαδή, όχι σύντομες - ερωτήσεις επί του Απολογισμού και δύο επί του Ισολογισμού.</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Επισημάνατε, κυρία Πρόεδρε, μια σταδιακή αύξηση του υπολοίπου που εκκρεμεί προς είσπραξη και ξέρουμε ότι το 2015 ήταν 86,8 δις, περίπου το 47% του Α.Ε.Π. , αυξημένο κατά 10,8 δις σε σχέση με την προηγούμενη χρονιά. Και βεβαίως, ξέρουμε ότι μεγάλο μέρος της ληξιπρόθεσμης αυτής οφειλής αφορά την επιβολή προστίμων - το είπατε - αμφίβολου </w:t>
      </w:r>
      <w:proofErr w:type="spellStart"/>
      <w:r w:rsidRPr="00A6675C">
        <w:rPr>
          <w:rFonts w:ascii="Arial" w:hAnsi="Arial" w:cs="Arial"/>
          <w:sz w:val="20"/>
          <w:szCs w:val="20"/>
        </w:rPr>
        <w:t>εισπραξιμότητας</w:t>
      </w:r>
      <w:proofErr w:type="spellEnd"/>
      <w:r w:rsidRPr="00A6675C">
        <w:rPr>
          <w:rFonts w:ascii="Arial" w:hAnsi="Arial" w:cs="Arial"/>
          <w:sz w:val="20"/>
          <w:szCs w:val="20"/>
        </w:rPr>
        <w:t xml:space="preserve">, ενώ δεν έχει γίνει μέχρι σήμερα καμία σχετική πρόβλεψη </w:t>
      </w:r>
      <w:proofErr w:type="spellStart"/>
      <w:r w:rsidRPr="00A6675C">
        <w:rPr>
          <w:rFonts w:ascii="Arial" w:hAnsi="Arial" w:cs="Arial"/>
          <w:sz w:val="20"/>
          <w:szCs w:val="20"/>
        </w:rPr>
        <w:t>απομείωσης</w:t>
      </w:r>
      <w:proofErr w:type="spellEnd"/>
      <w:r w:rsidRPr="00A6675C">
        <w:rPr>
          <w:rFonts w:ascii="Arial" w:hAnsi="Arial" w:cs="Arial"/>
          <w:sz w:val="20"/>
          <w:szCs w:val="20"/>
        </w:rPr>
        <w:t xml:space="preserve"> της συγκεκριμένης απαίτησης.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Θα ήθελα να μας δίνατε, εφόσον μπορείτε, την εκτίμησή σας για την αναποτελεσματικότητα της είσπραξης των επιβαλλόμενων φόρων και προστίμων – θα μας πείτε πού οφείλεται κατά τη δική σας αντίληψη - και τι θα συντελούσε πρακτικά, πέρα από το ευχολόγιο, στη μείωση του εισπρακτέου υπολοίπου και σε τι ποσοστό θα μπορούσε αυτή</w:t>
      </w:r>
      <w:r w:rsidR="009F6250">
        <w:rPr>
          <w:rFonts w:ascii="Arial" w:hAnsi="Arial" w:cs="Arial"/>
          <w:sz w:val="20"/>
          <w:szCs w:val="20"/>
        </w:rPr>
        <w:t xml:space="preserve"> </w:t>
      </w:r>
      <w:r w:rsidRPr="00A6675C">
        <w:rPr>
          <w:rFonts w:ascii="Arial" w:hAnsi="Arial" w:cs="Arial"/>
          <w:sz w:val="20"/>
          <w:szCs w:val="20"/>
        </w:rPr>
        <w:t>η μείωση να επιτευχθεί.</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Το δεύτερο ερώτημα, κυρία Πρόεδρε, αφορά τα πιστωτικά έσοδα, δηλαδή το δανεισμό, που παρουσιάζουν σημαντική απόκλιση σε σχέση με τα προϋπολογισθέντα - το είπατε και αυτό – που είχαν ανέλθει στα 771 δις. Η σημαντική αυτή απόκλιση οφείλεται κυρίως στο γεγονός ότι το Ελληνικό Δημόσιο, δια του Οργανισμού Διαχείρισης Δημόσιου Χρέους, το 2015 προέβη σε μη </w:t>
      </w:r>
      <w:proofErr w:type="spellStart"/>
      <w:r w:rsidRPr="00A6675C">
        <w:rPr>
          <w:rFonts w:ascii="Arial" w:hAnsi="Arial" w:cs="Arial"/>
          <w:sz w:val="20"/>
          <w:szCs w:val="20"/>
        </w:rPr>
        <w:t>προβλεφθείσα</w:t>
      </w:r>
      <w:proofErr w:type="spellEnd"/>
      <w:r w:rsidRPr="00A6675C">
        <w:rPr>
          <w:rFonts w:ascii="Arial" w:hAnsi="Arial" w:cs="Arial"/>
          <w:sz w:val="20"/>
          <w:szCs w:val="20"/>
        </w:rPr>
        <w:t xml:space="preserve"> από τον Προϋπολογισμό σύναψη πράξεων πώλησης τίτλων με συμφωνία επαναγοράς με τους φορείς που μετέχουν στο κοινό κεφάλαιο ΜΠΔΔ και ασφαλιστικών φορέων. Πρόκειται,</w:t>
      </w:r>
      <w:r w:rsidR="009F6250">
        <w:rPr>
          <w:rFonts w:ascii="Arial" w:hAnsi="Arial" w:cs="Arial"/>
          <w:sz w:val="20"/>
          <w:szCs w:val="20"/>
        </w:rPr>
        <w:t xml:space="preserve"> </w:t>
      </w:r>
      <w:r w:rsidRPr="00A6675C">
        <w:rPr>
          <w:rFonts w:ascii="Arial" w:hAnsi="Arial" w:cs="Arial"/>
          <w:sz w:val="20"/>
          <w:szCs w:val="20"/>
        </w:rPr>
        <w:t xml:space="preserve">όπως το γνωρίζουμε, για βραχυπρόθεσμο εσωτερικό δανεισμό στον οποίο μετέχουν οι φορείς του Δημόσιου.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Για το 2015, ως προς τις πράξεις πώλησης τίτλων συμφωνία επαναγοράς, προϋπολογίστηκαν 44 δις, πλην όμως το ποσόν ανήλθε στα 694,2 δις, δηλαδή είχαμε μια εξαιρετικά μεγάλη, πολλαπλάσια αύξηση της τάξεως παραπάνω από 700%. Αυτό σημαίνει ότι στην Έκθεση δεν προκύπτουν με ακρίβεια οι φορείς, οι οποίοι συμμετέχουν στο </w:t>
      </w:r>
      <w:r w:rsidRPr="00A6675C">
        <w:rPr>
          <w:rFonts w:ascii="Arial" w:hAnsi="Arial" w:cs="Arial"/>
          <w:sz w:val="20"/>
          <w:szCs w:val="20"/>
        </w:rPr>
        <w:lastRenderedPageBreak/>
        <w:t>βραχυπρόθεσμο δανεισμό. Επισημαίνεται, μάλιστα, ότι ως προς το ζήτημα αυτό, ζήτησε το Ελεγκτικό Συνέδριο από τον Οργανισμό Διαχείρισης Δημόσιου Χρέους αναλυτική κατάσταση των φορέων, που συμμετέχουν στο κοινό κεφάλαιο και επομένως το βραχυπρόθεσμο δανεισμό, αλλά με την απαντητική επιστολή του ο ΟΔ</w:t>
      </w:r>
      <w:r w:rsidR="00825EE3">
        <w:rPr>
          <w:rFonts w:ascii="Arial" w:hAnsi="Arial" w:cs="Arial"/>
          <w:sz w:val="20"/>
          <w:szCs w:val="20"/>
        </w:rPr>
        <w:t>ΔΗ</w:t>
      </w:r>
      <w:r w:rsidRPr="00A6675C">
        <w:rPr>
          <w:rFonts w:ascii="Arial" w:hAnsi="Arial" w:cs="Arial"/>
          <w:sz w:val="20"/>
          <w:szCs w:val="20"/>
        </w:rPr>
        <w:t>Χ, το Σεπτέμβρη του 2016, δεν έδωσε επαρκή πληροφόρηση. Θα ήθελα να σας παρακαλέσω, κυρία Πρόεδρε, να μας πείτε για ποιο λόγο, κατά τη γνώμη σας, δεν προσδιορίζονται από τον ΟΔΙΧ οι φορείς που συμμετέχουν στο βραχυπρόθεσμο δανεισμό;</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Το τρίτο ερώτημα αφορά τα έσοδα των τελωνείων της χώρας, τα οποία είναι βεβαιωμένα, αλλά μη εισπραχθέντα. Θα ήθελα να θυμίσω ότι το υπόλοιπο που εκκρεμεί προς είσπραξη είναι διαφορετικό από αυτό που εμφανίζεται στον απολογισμό. Η μη καταγραφή των ανείσπρακτων εσόδων από τα τελωνεία στο εισπρακτέο υπόλοιπο του απολογισμού αντίκειται στο άρθρο 79.2 του Συντάγματος, που ορίζει ότι όλα τα έσοδα και έξοδα του Κράτους πρέπει να αναγράφονται στον ετήσιο προϋπολογισμό και τον απολογισμό. Επίσης αντίκειται και στις καθιερωμένες, από το άρθρο 49 του ν.4270/2014, αρχές της ενότητας και της καθολικότητας, σύμφωνα με τις οποίες όλα τα έσοδα και οι δαπάνες εγγράφονται και εμφανίζονται σε ένα ενιαίο προϋπολογισμό, καθώς και τη γενική αρχή της ειλικρίνειας του προϋπολογισμού, όπως αυτή ορίζεται στο άρθρο 33 του ν.4270/2014, με βάση</w:t>
      </w:r>
      <w:r w:rsidR="001017D6">
        <w:rPr>
          <w:rFonts w:ascii="Arial" w:hAnsi="Arial" w:cs="Arial"/>
          <w:sz w:val="20"/>
          <w:szCs w:val="20"/>
        </w:rPr>
        <w:t>,</w:t>
      </w:r>
      <w:r w:rsidRPr="00A6675C">
        <w:rPr>
          <w:rFonts w:ascii="Arial" w:hAnsi="Arial" w:cs="Arial"/>
          <w:sz w:val="20"/>
          <w:szCs w:val="20"/>
        </w:rPr>
        <w:t xml:space="preserve"> την οποία αρχή της ειλικρίνειας του προϋπολογισμού, κάθε οικονομική και δημοσιονομική πρόβλεψη πρέπει να στηρίζεται σε στοιχεία πραγματικά. Κυρία Πρόεδρε, θα ήθελα να μας πείτε για ποιο λόγο στο εισπρακτέο υπόλοιπο του κρατικού απολογισμού, δεν έχουν ποτέ περιληφθεί τα βεβαιωθέντα και μη εισπραχθέντα έσοδα των τελωνείων της χώρας.</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Η τέταρτη και τελευταία ερώτηση για το κεφάλαιο αυτό, αναφέρεται στο αποθεματικό του κρατικού προϋπολογισμού, το οποίο δεν χρησιμοποιείται για κάλυψη άμεσων, σημαντικών, αναπόφευκτων και επειγουσών δαπανών, η πρόβλεψη των οποίων δεν είναι εφικτή κατά τον χρόνο ψήφισης του κρατικού προϋπολογισμού, όπως προβλέπεται. Ενδεικτικά το 2015, από το αποθεματικό του κρατικού προϋπολογισμού χορηγήθηκαν πιστώσεις 942,7 εκατ. ευρώ, μεταξύ άλλων, στο Κέντρο Ελέγχου και Πρόληψης Νοσημάτων, ΚΕΕΛΠΝΟ, προς κάλυψη τοκοχρεωλυτικών δόσεων δανείων και στη Γενική Γραμματεία Έρευνας και Τεχνολογίας για διάφορες δαπάνες.</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lastRenderedPageBreak/>
        <w:t xml:space="preserve"> Αυτό έρχεται σε καταφανή αντίθεση με τις διατάξεις του άρθρου 59, παράγραφος 2, του ν.4270/2014, όπως τροποποιήθηκε από το άρθρο 2 </w:t>
      </w:r>
      <w:proofErr w:type="spellStart"/>
      <w:r w:rsidRPr="00A6675C">
        <w:rPr>
          <w:rFonts w:ascii="Arial" w:hAnsi="Arial" w:cs="Arial"/>
          <w:sz w:val="20"/>
          <w:szCs w:val="20"/>
        </w:rPr>
        <w:t>υποπαράγραφος</w:t>
      </w:r>
      <w:proofErr w:type="spellEnd"/>
      <w:r w:rsidRPr="00A6675C">
        <w:rPr>
          <w:rFonts w:ascii="Arial" w:hAnsi="Arial" w:cs="Arial"/>
          <w:sz w:val="20"/>
          <w:szCs w:val="20"/>
        </w:rPr>
        <w:t xml:space="preserve"> δ΄.10, περίπτωση 5 του ν.4336/2015. Κατά τη κρίση σας, κυρία Πρόεδρε, για ποιο λόγο γίνεται η χρήση του αποθεματικού του κρατικού προϋπολογισμού παρανόμως για δαπάνες φορέων που δεν είναι αναπόφευκτες και επείγουσες και για ποιο λόγο δεν τηρείται ο νόμος; Με ποια κριτήρια γίνεται η επιλογή των φορέων στους οποίους δίδεται μέρος του αποθεματικού για κάλυψη δαπανών τους;</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Θα ήθελα να κάνω δύο σύντομα εκφρασμένα ερωτήματα επί του ισολογισμού. Από την εξέταση του ισολογισμού και των λοιπών χρηματοοικονομικών καταστάσεων, διαπιστώνεται ότι, βάσει του ν.3986/2011, μεταβιβάστηκαν χωρίς αντάλλαγμα, μεταξύ άλλων, ακίνητα του Ελληνικού Δημοσίου στο Ταμείο Αξιοποίησης Ιδιωτικής Περιουσίας του Δημοσίου, χωρίς ωστόσο να έχουν καταγραφεί στο οικείο μητρώο παγίων ενεργητικού και χωρίς να έχουν ενημερωθεί οι αντίστοιχοι λογαριασμοί της λογιστικής του Ελληνικού Δημοσίου. Στη χρήση του 2015 ενεγράφησαν στα αποτελέσματα έξοδα αποκρατικοποιήσεων ύψους 262,7 δισ. ευρώ, έναντι 443,2 δισ. το 2014. Είχαμε, λοιπόν, μια πολύ μεγάλη μείωση. Η επίδοση αυτή είναι, βεβαίως, πολύ μικρή σε σχέση με την </w:t>
      </w:r>
      <w:proofErr w:type="spellStart"/>
      <w:r w:rsidRPr="00A6675C">
        <w:rPr>
          <w:rFonts w:ascii="Arial" w:hAnsi="Arial" w:cs="Arial"/>
          <w:sz w:val="20"/>
          <w:szCs w:val="20"/>
        </w:rPr>
        <w:t>προηγηθείσα</w:t>
      </w:r>
      <w:proofErr w:type="spellEnd"/>
      <w:r w:rsidRPr="00A6675C">
        <w:rPr>
          <w:rFonts w:ascii="Arial" w:hAnsi="Arial" w:cs="Arial"/>
          <w:sz w:val="20"/>
          <w:szCs w:val="20"/>
        </w:rPr>
        <w:t>.</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Κυρία Πρόεδρε, οι αποκρατικοποιήσεις μπορούν να έχουν θετικό αντίκτυπο στην οικονομία μέσω της προσέλκυσης επενδύσεων, της δημιουργίας εσόδων για το Κράτος, της βελτίωσης των υπαρχουσών υποδομών και της εμπέδωση κλίματος σταθερότητας και εμπιστοσύνης. Για ποιο λόγο πιστεύετε ότι δεν προχωρούν οι αποκρατικοποιήσεις; Γιατί πιστεύετε ότι δεν καταγράφηκαν στο οικείο μητρώο ακίνητα που μεταβιβάστηκαν από το Ελληνικό Δημόσιο στο ΤΑΙΠΕΔ χωρίς αντάλλαγμα;</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Κλείνω με μια δεύτερη ερώτηση για τον απολογισμό. Κυρία Πρόεδρε, απροσδιόριστο παραμένει στο ενεργητικό το ύψος των επισφαλών απαιτήσεων της κεντρικής διοίκησης. Για τις απαιτήσεις αυτές, οι οποίες παρουσιάζουν υψηλή πιθανότητα να μην ικανοποιηθούν μερικά ή ολικά, δεν διενεργούνται οι ανάλογες λογιστικές εγγραφές, με αποτέλεσμα να μη διαμορφώνεται ορθή εκτίμηση και να μην καθορίζονται με σαφήνεια οι απαιτήσεις που τελικά θα εισπραχθούν. Τα επισημαίνετε στη σελίδα 40 της έκθεσης.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Αυτό έχει ως συνέπεια να διογκώνεται το ενεργητικό του ισολογισμού με μη ρευστοποιήσιμες απαιτήσεις, ενώ παραβιάζεται η αρχή της πλήρους γνωστοποίησης, </w:t>
      </w:r>
      <w:r w:rsidRPr="00A6675C">
        <w:rPr>
          <w:rFonts w:ascii="Arial" w:hAnsi="Arial" w:cs="Arial"/>
          <w:sz w:val="20"/>
          <w:szCs w:val="20"/>
        </w:rPr>
        <w:lastRenderedPageBreak/>
        <w:t xml:space="preserve">σύμφωνα με την οποία οι χρηματοοικονομικές καταστάσεις πρέπει να καταρτίζονται κατά τρόπο ώστε να διασφαλίζεται η πλήρης και κατανοητή παρουσίαση όλων των σημαντικών πληροφοριών που αναφέρονται στις οικονομικές υποθέσεις της κεντρικής διοίκησης και η αρχή της </w:t>
      </w:r>
      <w:proofErr w:type="spellStart"/>
      <w:r w:rsidRPr="00A6675C">
        <w:rPr>
          <w:rFonts w:ascii="Arial" w:hAnsi="Arial" w:cs="Arial"/>
          <w:sz w:val="20"/>
          <w:szCs w:val="20"/>
        </w:rPr>
        <w:t>συντηρητικότητος</w:t>
      </w:r>
      <w:proofErr w:type="spellEnd"/>
      <w:r w:rsidRPr="00A6675C">
        <w:rPr>
          <w:rFonts w:ascii="Arial" w:hAnsi="Arial" w:cs="Arial"/>
          <w:sz w:val="20"/>
          <w:szCs w:val="20"/>
        </w:rPr>
        <w:t>, βάσει της οποίας πρέπει η κατάσταση χρηματοοικονομικής θέσης, δηλαδή ο ισολογισμός, και η κατάσταση χρηματοοικονομικής επίδοσης, δηλαδή τα αποτελέσματα χρήσης της κεντρικής διοίκησης, να εμφανίζονται με τους πιο συντηρητικούς υπολογισμούς, με τη λιγότερο ευνοϊκή περιουσιακή κατάσταση και με το μικρότερο πλεόνασμα, με γνώμονα την ακριβή και αξιόπιστη ενημέρωση των πολιτών και των εκλεγμένων αντιπροσώπων.</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Είναι η παράγραφος 1.7 και 1.8 του κεφαλαίου 1 του άρθρου 1 του ΠΔ 15/2011. Όπως υπογραμμίζεται στην Έκθεση, ο Γενικός Γραμματέας Δημοσίων Εσόδων, τότε Γενικός Γραμματέας και ήδη Διοικητής, είχε χαρακτηρίσει ως ανεπίδεκτες εισπράξεις απαιτήσεις συνολικού ύψους περίπου 9,11 δις, για τις οποίες έπρεπε να έχει σχηματιστεί ισόποση πρόβλεψη επισφάλειας. Ποιος είναι ο λόγος που παραμένει αδιευκρίνιστο στο ενεργητικό το ύψος των επισφαλών απαιτήσεων της κεντρικής διοίκησης; </w:t>
      </w:r>
    </w:p>
    <w:p w:rsidR="00EF69AA"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Κύριε Πρόεδρε, τελείωσα. Ευχαριστώ για την ανοχή του χρόνου αλλά, ξέρετε, η διαδικασία αυτή είναι σημαντική και είναι σημαντικό να μην περιοριζόμαστε σε ευχολόγια και αερολογίες αλλά να λέμε και κάτι που είναι βασισμένο στα κείμενα, για να κάνουμε μια συζήτηση πραγματικά που να έχει βάση και αυτό απαιτεί κάποιο χρόνο.</w:t>
      </w:r>
    </w:p>
    <w:p w:rsidR="00825EE3" w:rsidRPr="00A6675C" w:rsidRDefault="00825EE3" w:rsidP="00825EE3">
      <w:pPr>
        <w:spacing w:line="480" w:lineRule="auto"/>
        <w:ind w:firstLine="720"/>
        <w:contextualSpacing/>
        <w:jc w:val="both"/>
        <w:rPr>
          <w:rFonts w:ascii="Arial" w:hAnsi="Arial" w:cs="Arial"/>
          <w:sz w:val="20"/>
          <w:szCs w:val="20"/>
        </w:rPr>
      </w:pPr>
      <w:r>
        <w:rPr>
          <w:rFonts w:ascii="Arial" w:hAnsi="Arial" w:cs="Arial"/>
          <w:sz w:val="20"/>
          <w:szCs w:val="20"/>
        </w:rPr>
        <w:t>Στο σημείο αυτό έγινε η β</w:t>
      </w:r>
      <w:r w:rsidRPr="00A6675C">
        <w:rPr>
          <w:rFonts w:ascii="Arial" w:hAnsi="Arial" w:cs="Arial"/>
          <w:sz w:val="20"/>
          <w:szCs w:val="20"/>
        </w:rPr>
        <w:t>΄ ανάγνωση του καταλόγου των μελών της Επιτροπής.</w:t>
      </w:r>
    </w:p>
    <w:p w:rsidR="00825EE3" w:rsidRPr="00A6675C" w:rsidRDefault="00825EE3" w:rsidP="00825EE3">
      <w:pPr>
        <w:spacing w:line="480" w:lineRule="auto"/>
        <w:ind w:firstLine="720"/>
        <w:contextualSpacing/>
        <w:jc w:val="both"/>
        <w:rPr>
          <w:rFonts w:ascii="Arial" w:hAnsi="Arial" w:cs="Arial"/>
          <w:sz w:val="20"/>
          <w:szCs w:val="20"/>
        </w:rPr>
      </w:pPr>
      <w:r w:rsidRPr="00345A76">
        <w:rPr>
          <w:rFonts w:ascii="Arial" w:hAnsi="Arial" w:cs="Arial"/>
          <w:bCs/>
          <w:sz w:val="20"/>
          <w:szCs w:val="20"/>
        </w:rPr>
        <w:t>Παρόντες ήταν οι Βουλευτές κ.κ.: Χρήστος Αντωνίου, Δημήτρης Γάκης, Νίκος Παπαδόπουλος, Δημήτριος Μάρδας, Αλέξανδρος Μεϊκόπουλος, Κώστας Μπάρκας, Χρήστος Μπγιάλας, Γεώργιος Ψυχογιός, Απόστολος Βεσυρόπουλος, Θεόδωρος Καράογλου,</w:t>
      </w:r>
      <w:r w:rsidR="009F6250">
        <w:rPr>
          <w:rFonts w:ascii="Arial" w:hAnsi="Arial" w:cs="Arial"/>
          <w:bCs/>
          <w:sz w:val="20"/>
          <w:szCs w:val="20"/>
        </w:rPr>
        <w:t xml:space="preserve"> </w:t>
      </w:r>
      <w:r w:rsidRPr="00345A76">
        <w:rPr>
          <w:rFonts w:ascii="Arial" w:hAnsi="Arial" w:cs="Arial"/>
          <w:bCs/>
          <w:sz w:val="20"/>
          <w:szCs w:val="20"/>
        </w:rPr>
        <w:t>Δημήτριος Σταμάτης, Κωνσταντίνος Τσιάρας, Θεόδωρος Φορτσάκης, Ηλίας Παναγιώταρος, Ιωάννης Κουτσούκος, Νικόλαος Καραθανασόπουλος, Γεώργιος Κατσιαντώνης και Γεώργιος Αμυράς.</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ΧΡΗΣΤΟΣ ΜΠΓΙΑΛΑΣ (Πρόεδρος της Επιτροπής): Το λόγο έχει ο κύριος Κουτσούκος.</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ΙΩΑΝΝΗΣ ΚΟΥΤΣΟΥΚΟΣ: Να ευχαριστήσω την κυρία Πρόεδρο για την ευσύνοπτη παρουσία της Έκθεσης και την κυρία Ζώη που προσπάθησε να μας δώσει τα πιο σημαντικά </w:t>
      </w:r>
      <w:r w:rsidRPr="00A6675C">
        <w:rPr>
          <w:rFonts w:ascii="Arial" w:hAnsi="Arial" w:cs="Arial"/>
          <w:sz w:val="20"/>
          <w:szCs w:val="20"/>
        </w:rPr>
        <w:lastRenderedPageBreak/>
        <w:t xml:space="preserve">της στοιχεία. Νομίζω, κύριε Πρόεδρε και κύριοι συνάδελφοι, ότι διαβάζοντας τις σελίδες 61 έως 78, που είναι οι παρατηρήσεις από 1 έως 19, μπορεί κανείς εύκολα να συνάγει συμπεράσματα και να βρει και ορισμένες απαντήσεις στα ερωτήματά του. Γι’ αυτό δεν θα μακρηγορήσω. Θα τα πούμε κατά την εκτίμηση του Απολογισμού και του Ισολογισμού, στη συζήτηση που θα κάνουμε το απόγευμα.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Είναι φανερό, κυρία Πρόεδρε, ότι αυτή η Έκθεση του 2015, πέρα από τις παρατηρήσεις που </w:t>
      </w:r>
      <w:proofErr w:type="spellStart"/>
      <w:r w:rsidRPr="00A6675C">
        <w:rPr>
          <w:rFonts w:ascii="Arial" w:hAnsi="Arial" w:cs="Arial"/>
          <w:sz w:val="20"/>
          <w:szCs w:val="20"/>
        </w:rPr>
        <w:t>παγίως</w:t>
      </w:r>
      <w:proofErr w:type="spellEnd"/>
      <w:r w:rsidRPr="00A6675C">
        <w:rPr>
          <w:rFonts w:ascii="Arial" w:hAnsi="Arial" w:cs="Arial"/>
          <w:sz w:val="20"/>
          <w:szCs w:val="20"/>
        </w:rPr>
        <w:t xml:space="preserve"> διατυπώνει το Ελεγκτικό Συνέδριο στις Εκθέσεις του και θα αναφερθώ σε ορισμένες από αυτές, έχει και ορισμένα καινούργια στοιχεία που συνδέονται από την αποτίμηση μιας μη κανονικής περιόδου. Διότι είναι φανερό ότι το 2015 δεν ήταν μια κανονική περίοδος στην διαχείριση των δημοσίων οικονομικών. Είναι δύο ή τρία στοιχεία που το αποτυπώνουν αυτό πάρα πολύ καλά. Το πρώτο στοιχείο είναι αυτό που διατυπώνετε, την απόκλιση κατά 614,5% στα πιστωτικά έσοδα, λόγω του γεγονότος ότι η Κυβέρνηση αναγκάστηκε να προβεί σε βραχυπρόθεσμο δανεισμό για να καλύψει τις ανάγκες, με δεδομένο ότι βρέθηκε σε μια φάση σύγκρουσης με τους λεγόμενους θεσμούς.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Εκείνο, όμως, που δεν δικαιολογείται - γιατί αυτό ήταν μια πολιτική απόφαση και κάνουμε την πολιτική εκτίμηση - είναι αυτό που διατυπώνετε εσείς στις σελίδες 15 και 16 της Έκθεσης, ότι ζητήσατε από την Κυβέρνηση να σας δώσει τη λίστα των φορέων που ανήκουν στο Κοινό Ταμείο, το οποίο διέθεσε τους τίτλους με δικαίωμα επαναγοράς, και η Κυβέρνηση δεν σας το δίνει. Αυτό δεν μπορώ να το κατανοήσω και δεν ξέρω και πώς αντιμετωπίζεται από την πλευρά του Ελεγκτικού Συνεδρίου αυτό. Διότι, αν επρόκειτο για οποιοδήποτε άλλο φορέα, στον οποίο παρεμβαίνει ελεγκτικά η υπηρεσία σας, ως ανώτατο οικονομικό δικαστήριο, προφανώς θα είχε κυρώσεις, αν πρόκειται για έναν δήμο ή μια άλλη δημόσια υπηρεσία. Αυτό είναι ένα ερώτημα.</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 Ένα δεύτερο ερώτημα έχει να κάνει με την διαπίστωση σας ότι η Κυβέρνηση απώλεσε τα έσοδα των </w:t>
      </w:r>
      <w:r w:rsidRPr="00A6675C">
        <w:rPr>
          <w:rFonts w:ascii="Arial" w:hAnsi="Arial" w:cs="Arial"/>
          <w:sz w:val="20"/>
          <w:szCs w:val="20"/>
          <w:lang w:val="en-US"/>
        </w:rPr>
        <w:t>ANFAs</w:t>
      </w:r>
      <w:r w:rsidRPr="00A6675C">
        <w:rPr>
          <w:rFonts w:ascii="Arial" w:hAnsi="Arial" w:cs="Arial"/>
          <w:sz w:val="20"/>
          <w:szCs w:val="20"/>
        </w:rPr>
        <w:t>, επειδή δεν ολοκλήρωσε την 5</w:t>
      </w:r>
      <w:r w:rsidRPr="00A6675C">
        <w:rPr>
          <w:rFonts w:ascii="Arial" w:hAnsi="Arial" w:cs="Arial"/>
          <w:sz w:val="20"/>
          <w:szCs w:val="20"/>
          <w:vertAlign w:val="superscript"/>
        </w:rPr>
        <w:t>η</w:t>
      </w:r>
      <w:r w:rsidRPr="00A6675C">
        <w:rPr>
          <w:rFonts w:ascii="Arial" w:hAnsi="Arial" w:cs="Arial"/>
          <w:sz w:val="20"/>
          <w:szCs w:val="20"/>
        </w:rPr>
        <w:t xml:space="preserve"> αξιολόγηση. Προφανώς, υπάρχουν οι πολιτικές ευθύνες γι’ αυτό, αλλά ποια είναι η άποψη του Ελεγκτικού Συνεδρίου; Δεν θέλω να σας βάλω να πείτε κάτι που δεν είστε έτοιμοι. Για το πώς ένας Υπουργός μπορεί να υπονομεύει την Εθνική Οικονομία, μη εισπράττοντας αυτό που είναι γραμμένο στο προϋπολογισμό και δικαιούται το Δημόσιο. Αυτό είναι ένα θέμα.</w:t>
      </w:r>
      <w:r w:rsidR="009F6250">
        <w:rPr>
          <w:rFonts w:ascii="Arial" w:hAnsi="Arial" w:cs="Arial"/>
          <w:sz w:val="20"/>
          <w:szCs w:val="20"/>
        </w:rPr>
        <w:t xml:space="preserve">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lastRenderedPageBreak/>
        <w:t xml:space="preserve">Από εκεί και πέρα, οι παρατηρήσεις σας είναι εύστοχες για τις αποκλίσεις εσόδων και εξόδων. Εμείς θα αναφερθούμε στο πολιτικό μέρος.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Σε ό,τι αφορά τις πάγιες παρατηρήσεις σας. Στην περσινή έκθεση και φέτος, αναφέρετε πράγματα τα οποία είναι της κοινής λογικής. Δηλαδή, ότι πρέπει κάποια στιγμή να τελειώνουμε με τα ανείσπρακτα. Βέβαια, η παρατήρηση αφορά ότι η αύξηση των ληξιπρόθεσμων είναι με γεωμετρική πρόοδο τα τελευταία χρόνια. Την καταγράφετε στα 10 δις ευρώ. Όμως, κάποια στιγμή πρέπει να συμβάλετε με τις παρατηρήσεις και με την εμπειρία σας, διότι ότι επιχειρεί να ξεκαθαρίσει το Δημόσιο, βρίσκει πολλές φορές απέναντί του τις υπηρεσίες του Ελεγκτικού Συνεδρίου. Θυμάμαι την προσπάθεια που κάνατε στο νομοσχέδιο του Υπουργείου Δικαιοσύνης για τους φακέλους και τις απαιτήσεις που χρονίζουν πάνω από μια δεκαετία. Και τότε μας είπε ο κ. Κοντονής ότι η σχετική διάταξη ήταν δική σας πρόταση. Η συγκεκριμένη αποσύρθηκε, επειδή εδώ δεν μπορούσαμε να συνεννοηθούμε.</w:t>
      </w:r>
      <w:r w:rsidR="009F6250">
        <w:rPr>
          <w:rFonts w:ascii="Arial" w:hAnsi="Arial" w:cs="Arial"/>
          <w:sz w:val="20"/>
          <w:szCs w:val="20"/>
        </w:rPr>
        <w:t xml:space="preserve"> </w:t>
      </w:r>
      <w:r w:rsidRPr="00A6675C">
        <w:rPr>
          <w:rFonts w:ascii="Arial" w:hAnsi="Arial" w:cs="Arial"/>
          <w:sz w:val="20"/>
          <w:szCs w:val="20"/>
        </w:rPr>
        <w:t xml:space="preserve">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Η δεύτερη παρατήρηση έχει να κάνει με το </w:t>
      </w:r>
      <w:proofErr w:type="spellStart"/>
      <w:r w:rsidRPr="00A6675C">
        <w:rPr>
          <w:rFonts w:ascii="Arial" w:hAnsi="Arial" w:cs="Arial"/>
          <w:sz w:val="20"/>
          <w:szCs w:val="20"/>
        </w:rPr>
        <w:t>περιουσιολόγιο</w:t>
      </w:r>
      <w:proofErr w:type="spellEnd"/>
      <w:r w:rsidRPr="00A6675C">
        <w:rPr>
          <w:rFonts w:ascii="Arial" w:hAnsi="Arial" w:cs="Arial"/>
          <w:sz w:val="20"/>
          <w:szCs w:val="20"/>
        </w:rPr>
        <w:t xml:space="preserve">, το οποίο το επισημαίνετε κάθε χρόνο. Πρέπει εμείς, το πολιτικό σύστημα και ο κ. Υπουργός, να το λύσουμε. Βέβαια, πολύ περισσότερο, τώρα που ένα μεγάλο κομμάτι της δημόσιας περιουσίας έχει εκχωρηθεί στους δανειστές. Είχε άλλη σημασία στο παρελθόν και άλλη σημασία σήμερα.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Η τρίτη παρατήρηση αφορά τα έσοδα των τελωνείων. Την αναφέρατε και πέρυσι ή και προηγούμενο έτος, δηλαδή είναι παλιά παρατήρηση. Πρέπει να το λύσουμε. Δεν είναι δυνατόν να εμφανίζονται 100 δις ευρώ τα ανείσπρακτα και να είναι 120 δις ευρώ.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Κύριε Πρόεδρε, αυτές τις παρατηρήσεις και ερωτήσεις ήθελα να θέσω.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ΧΡΗΣΤΟΣ ΜΠΓΙΑΛΑΣ</w:t>
      </w:r>
      <w:r w:rsidR="009F6250">
        <w:rPr>
          <w:rFonts w:ascii="Arial" w:hAnsi="Arial" w:cs="Arial"/>
          <w:sz w:val="20"/>
          <w:szCs w:val="20"/>
        </w:rPr>
        <w:t xml:space="preserve"> </w:t>
      </w:r>
      <w:r w:rsidRPr="00A6675C">
        <w:rPr>
          <w:rFonts w:ascii="Arial" w:hAnsi="Arial" w:cs="Arial"/>
          <w:sz w:val="20"/>
          <w:szCs w:val="20"/>
        </w:rPr>
        <w:t xml:space="preserve">(Πρόεδρος της Επιτροπής): Πάντως, κύριε Κουτσούκο, πού είναι το κτηματολόγιο, έτσι ώστε να έχουμε το </w:t>
      </w:r>
      <w:proofErr w:type="spellStart"/>
      <w:r w:rsidRPr="00A6675C">
        <w:rPr>
          <w:rFonts w:ascii="Arial" w:hAnsi="Arial" w:cs="Arial"/>
          <w:sz w:val="20"/>
          <w:szCs w:val="20"/>
        </w:rPr>
        <w:t>περιουσιολόγιο</w:t>
      </w:r>
      <w:proofErr w:type="spellEnd"/>
      <w:r w:rsidRPr="00A6675C">
        <w:rPr>
          <w:rFonts w:ascii="Arial" w:hAnsi="Arial" w:cs="Arial"/>
          <w:sz w:val="20"/>
          <w:szCs w:val="20"/>
        </w:rPr>
        <w:t xml:space="preserve"> του κράτους;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ΙΩΑΝΝΗΣ ΚΟΥΤΣΟΥΚΟΣ: Καμία σχέση. Μιλάμε για το </w:t>
      </w:r>
      <w:proofErr w:type="spellStart"/>
      <w:r w:rsidRPr="00A6675C">
        <w:rPr>
          <w:rFonts w:ascii="Arial" w:hAnsi="Arial" w:cs="Arial"/>
          <w:sz w:val="20"/>
          <w:szCs w:val="20"/>
        </w:rPr>
        <w:t>περιουσιολόγιο</w:t>
      </w:r>
      <w:proofErr w:type="spellEnd"/>
      <w:r w:rsidRPr="00A6675C">
        <w:rPr>
          <w:rFonts w:ascii="Arial" w:hAnsi="Arial" w:cs="Arial"/>
          <w:sz w:val="20"/>
          <w:szCs w:val="20"/>
        </w:rPr>
        <w:t xml:space="preserve"> του Δημοσίου.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ΧΡΗΣΤΟΣ ΜΠΓΙΑΛΑΣ</w:t>
      </w:r>
      <w:r w:rsidR="009F6250">
        <w:rPr>
          <w:rFonts w:ascii="Arial" w:hAnsi="Arial" w:cs="Arial"/>
          <w:sz w:val="20"/>
          <w:szCs w:val="20"/>
        </w:rPr>
        <w:t xml:space="preserve"> </w:t>
      </w:r>
      <w:r w:rsidRPr="00A6675C">
        <w:rPr>
          <w:rFonts w:ascii="Arial" w:hAnsi="Arial" w:cs="Arial"/>
          <w:sz w:val="20"/>
          <w:szCs w:val="20"/>
        </w:rPr>
        <w:t xml:space="preserve">(Πρόεδρος της Επιτροπής): Πού θα καταγραφούν τα ακίνητα; Δεν θα καταγραφούν στο κτηματολόγιο; Πρώτα απ’ όλα καταγράφονται στο κτηματολόγιο. Για να έχουμε πλήρης εικόνα του ενεργητικού παγίων στον ισολογισμό είναι και τα λοιπά, όπως γήπεδα, οικόπεδα, κ.λπ.. Τεράστιο πρόβλημα.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Τον λόγο έχει ο κ. Μάρδας.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lastRenderedPageBreak/>
        <w:t>ΔΗΜΗΤΡΗΣ ΜΑΡΔΑΣ: Μια ερώτηση θα ήθελα να κάνω, σε ό,τι αφορά το κυκλοφορούν ενεργητικό των απαιτήσεων χρήσης και προηγούμενων ετών. Βλέπετε ότι έχουμε μια αύξηση της τάξης περίπου των 10 δις ευρώ, από 76 σε 86 δις. Μήπως έχετε κατά νου, στο πλαίσιο αυτής της αύξησης, τί ποσό είναι κεφάλαιο και τί αποτέλεσμα προσαυξήσεων; Αυτό είναι πολύ σημαντικό. Διότι μπορεί μια χρονιά να μην υπάρχει το παραμικρό κεφάλαιο και το αποτέλεσμα της αύξησης να είναι μόνο προσαυξήσεις. Αν θυμάστε παλαιότερα ήταν τεράστιες. Να σας υπενθυμίσω ότι το 2009 – αν δεν κάνω λάθος – αυτό το ποσό ήταν 33 δις ευρώ.</w:t>
      </w:r>
      <w:r w:rsidR="009F6250">
        <w:rPr>
          <w:rFonts w:ascii="Arial" w:hAnsi="Arial" w:cs="Arial"/>
          <w:sz w:val="20"/>
          <w:szCs w:val="20"/>
        </w:rPr>
        <w:t xml:space="preserve"> </w:t>
      </w:r>
      <w:r w:rsidRPr="00A6675C">
        <w:rPr>
          <w:rFonts w:ascii="Arial" w:hAnsi="Arial" w:cs="Arial"/>
          <w:sz w:val="20"/>
          <w:szCs w:val="20"/>
        </w:rPr>
        <w:t xml:space="preserve">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ΧΡΗΣΤΟΣ ΜΠΓΙΑΛΑΣ</w:t>
      </w:r>
      <w:r w:rsidR="009F6250">
        <w:rPr>
          <w:rFonts w:ascii="Arial" w:hAnsi="Arial" w:cs="Arial"/>
          <w:sz w:val="20"/>
          <w:szCs w:val="20"/>
        </w:rPr>
        <w:t xml:space="preserve"> </w:t>
      </w:r>
      <w:r w:rsidRPr="00A6675C">
        <w:rPr>
          <w:rFonts w:ascii="Arial" w:hAnsi="Arial" w:cs="Arial"/>
          <w:sz w:val="20"/>
          <w:szCs w:val="20"/>
        </w:rPr>
        <w:t xml:space="preserve">(Πρόεδρος της Επιτροπής): Τον λόγο έχει ο κ. Αντωνίου.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ΧΡΗΣΤΟΣ ΑΝΤΩΝΙΟΥ: Με κάλυψαν οι προηγούμενοι συνάδελφοι, κυρίως για το θέμα της ακίνητης περιουσίας του Δημοσίου, καθώς και σε ό,τι αφορά το κυκλοφορούν ενεργητικό, δηλαδή τις απαιτήσεις και πόσο είναι ή δεν είναι εισπρακτέες και αν θα πρέπει να καταγραφούν στις επισφαλείς απαιτήσεις. </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Θεωρώ ιστορικό αναχρονισμό που έρχεται από το παρελθόν το γεγονός ότι δεν έχει ακόμα καταγραφεί πλήρως η περιουσία του δημοσίου, και η κινητή και η ακίνητη, και να αποτιμηθεί με κάποιο τρόπο αποτίμησης, ο οποίος να είναι λογιστικά παραδεκτός και νομίζω ότι αυτό, σαν παρατήρηση, αν θέλετε, πρέπει να γίνει το συντομότερο δυνατό, αν θέλουμε πραγματικά να έχουμε ένα εργαλείο πολιτικής, να ξέρουμε ποια είναι η περιουσία του Δημοσίου και αυτό έχει σχέση, αν θέλετε, και με το κτηματολόγιο, όπως είπε ο κ. Πρόεδρος - και το δασικό, αλλά και το υπόλοιπο κτηματολόγιο - γιατί είμαστε η μόνη χώρα στην Ευρώπη, που ενώ έχουμε πάρει ένα σωρό χρήματα από κοινοτικούς πόρους, δεν έχουμε κάνει ούτε το 10% της δουλειάς που έπρεπε να κάνουμε.</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Αυτά, σαν παρατηρήσεις.</w:t>
      </w:r>
    </w:p>
    <w:p w:rsidR="00EF69AA" w:rsidRPr="00A6675C" w:rsidRDefault="00EF69AA"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ΧΡΗΣΤΟΣ ΜΠΓΙΑΛΑΣ (Πρόεδρος της Επιτροπής): Ευχαριστώ τον κ. Αντωνίου.</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Το λόγο έχει η κυρία Πρόεδρος.</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ΑΝΔΡΟΝΙΚΗ ΘΕΟΤΟΚΑΤΟΥ (Πρόεδρος του Ελεγκτικού Συνεδρίου): Κύριε Πρόεδρε, θα μιλήσω πολύ λίγο και στη συνέχεια θα δώσω το λόγο στους συνεργάτες.</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Κατ’ αρχάς, προεισαγωγικά να πω ότι δεν μπορούμε να κάνουμε κρίσεις που έχουν άλλου είδους αναφορές, διότι εμείς επεξεργαζόμαστε στοιχεία και κάνουμε αξιολόγηση των στοιχείων. Επομένως, αν μας ρωτάτε προσωπικές κρίσεις αυτή τη στιγμή δεν μπορούμε να </w:t>
      </w:r>
      <w:r w:rsidRPr="00A6675C">
        <w:rPr>
          <w:rFonts w:ascii="Arial" w:hAnsi="Arial" w:cs="Arial"/>
          <w:sz w:val="20"/>
          <w:szCs w:val="20"/>
        </w:rPr>
        <w:lastRenderedPageBreak/>
        <w:t>τις εκφέρουμε και όσον αφορά τις παρατηρήσεις, αυτές είναι αποτέλεσμα επεξεργασίας των στοιχείων</w:t>
      </w:r>
      <w:r w:rsidR="009F6250">
        <w:rPr>
          <w:rFonts w:ascii="Arial" w:hAnsi="Arial" w:cs="Arial"/>
          <w:sz w:val="20"/>
          <w:szCs w:val="20"/>
        </w:rPr>
        <w:t xml:space="preserve"> </w:t>
      </w:r>
      <w:r w:rsidRPr="00A6675C">
        <w:rPr>
          <w:rFonts w:ascii="Arial" w:hAnsi="Arial" w:cs="Arial"/>
          <w:sz w:val="20"/>
          <w:szCs w:val="20"/>
        </w:rPr>
        <w:t>επ</w:t>
      </w:r>
      <w:r w:rsidR="0081010E">
        <w:rPr>
          <w:rFonts w:ascii="Arial" w:hAnsi="Arial" w:cs="Arial"/>
          <w:sz w:val="20"/>
          <w:szCs w:val="20"/>
        </w:rPr>
        <w:t>ί</w:t>
      </w:r>
      <w:r w:rsidRPr="00A6675C">
        <w:rPr>
          <w:rFonts w:ascii="Arial" w:hAnsi="Arial" w:cs="Arial"/>
          <w:sz w:val="20"/>
          <w:szCs w:val="20"/>
        </w:rPr>
        <w:t xml:space="preserve"> των οποίων</w:t>
      </w:r>
      <w:r w:rsidR="009F6250">
        <w:rPr>
          <w:rFonts w:ascii="Arial" w:hAnsi="Arial" w:cs="Arial"/>
          <w:sz w:val="20"/>
          <w:szCs w:val="20"/>
        </w:rPr>
        <w:t xml:space="preserve"> </w:t>
      </w:r>
      <w:proofErr w:type="spellStart"/>
      <w:r w:rsidRPr="00A6675C">
        <w:rPr>
          <w:rFonts w:ascii="Arial" w:hAnsi="Arial" w:cs="Arial"/>
          <w:sz w:val="20"/>
          <w:szCs w:val="20"/>
        </w:rPr>
        <w:t>ερείζονται</w:t>
      </w:r>
      <w:proofErr w:type="spellEnd"/>
      <w:r w:rsidRPr="00A6675C">
        <w:rPr>
          <w:rFonts w:ascii="Arial" w:hAnsi="Arial" w:cs="Arial"/>
          <w:sz w:val="20"/>
          <w:szCs w:val="20"/>
        </w:rPr>
        <w:t>.</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Τα στοιχεία που επεξεργαζόμαστε</w:t>
      </w:r>
      <w:r w:rsidR="009F6250">
        <w:rPr>
          <w:rFonts w:ascii="Arial" w:hAnsi="Arial" w:cs="Arial"/>
          <w:sz w:val="20"/>
          <w:szCs w:val="20"/>
        </w:rPr>
        <w:t xml:space="preserve"> </w:t>
      </w:r>
      <w:r w:rsidRPr="00A6675C">
        <w:rPr>
          <w:rFonts w:ascii="Arial" w:hAnsi="Arial" w:cs="Arial"/>
          <w:sz w:val="20"/>
          <w:szCs w:val="20"/>
        </w:rPr>
        <w:t>στηρίζονται σ</w:t>
      </w:r>
      <w:r w:rsidR="0081010E">
        <w:rPr>
          <w:rFonts w:ascii="Arial" w:hAnsi="Arial" w:cs="Arial"/>
          <w:sz w:val="20"/>
          <w:szCs w:val="20"/>
        </w:rPr>
        <w:t xml:space="preserve">’ </w:t>
      </w:r>
      <w:r w:rsidRPr="00A6675C">
        <w:rPr>
          <w:rFonts w:ascii="Arial" w:hAnsi="Arial" w:cs="Arial"/>
          <w:sz w:val="20"/>
          <w:szCs w:val="20"/>
        </w:rPr>
        <w:t>αυτά που μας αποστέλλει</w:t>
      </w:r>
      <w:r w:rsidR="009F6250">
        <w:rPr>
          <w:rFonts w:ascii="Arial" w:hAnsi="Arial" w:cs="Arial"/>
          <w:sz w:val="20"/>
          <w:szCs w:val="20"/>
        </w:rPr>
        <w:t xml:space="preserve"> </w:t>
      </w:r>
      <w:r w:rsidRPr="00A6675C">
        <w:rPr>
          <w:rFonts w:ascii="Arial" w:hAnsi="Arial" w:cs="Arial"/>
          <w:sz w:val="20"/>
          <w:szCs w:val="20"/>
        </w:rPr>
        <w:t>το Γενικό Λογιστήριο του Κράτους , η Τράπεζα της Ελλάδος, ο ΟΔΔΗΧ, η ΕΛΣΤΑΤ</w:t>
      </w:r>
      <w:r w:rsidR="009F6250">
        <w:rPr>
          <w:rFonts w:ascii="Arial" w:hAnsi="Arial" w:cs="Arial"/>
          <w:sz w:val="20"/>
          <w:szCs w:val="20"/>
        </w:rPr>
        <w:t xml:space="preserve"> </w:t>
      </w:r>
      <w:proofErr w:type="spellStart"/>
      <w:r w:rsidRPr="00A6675C">
        <w:rPr>
          <w:rFonts w:ascii="Arial" w:hAnsi="Arial" w:cs="Arial"/>
          <w:sz w:val="20"/>
          <w:szCs w:val="20"/>
        </w:rPr>
        <w:t>κ.τπ</w:t>
      </w:r>
      <w:proofErr w:type="spellEnd"/>
      <w:r w:rsidRPr="00A6675C">
        <w:rPr>
          <w:rFonts w:ascii="Arial" w:hAnsi="Arial" w:cs="Arial"/>
          <w:sz w:val="20"/>
          <w:szCs w:val="20"/>
        </w:rPr>
        <w:t>.</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Θα σας πω μόνο την κρίση μου για το ανείσπρακτο υπόλοιπο, το οποίο περιλαμβάνει επισφαλείς απαιτήσεις, απαιτήσεις μάλλον αμφίβολης </w:t>
      </w:r>
      <w:proofErr w:type="spellStart"/>
      <w:r w:rsidRPr="00A6675C">
        <w:rPr>
          <w:rFonts w:ascii="Arial" w:hAnsi="Arial" w:cs="Arial"/>
          <w:sz w:val="20"/>
          <w:szCs w:val="20"/>
        </w:rPr>
        <w:t>εισπραξιμότητας</w:t>
      </w:r>
      <w:proofErr w:type="spellEnd"/>
      <w:r w:rsidRPr="00A6675C">
        <w:rPr>
          <w:rFonts w:ascii="Arial" w:hAnsi="Arial" w:cs="Arial"/>
          <w:sz w:val="20"/>
          <w:szCs w:val="20"/>
        </w:rPr>
        <w:t>. Πιστεύω ότι αν ενεργοποιήσουμε έναν μηχανισμό διακρίβωσης στοιχείων, πόσες από τις απαιτήσεις πολλών ετών, οι οποίες επαναβεβαιώνονται</w:t>
      </w:r>
      <w:r w:rsidR="009F6250">
        <w:rPr>
          <w:rFonts w:ascii="Arial" w:hAnsi="Arial" w:cs="Arial"/>
          <w:sz w:val="20"/>
          <w:szCs w:val="20"/>
        </w:rPr>
        <w:t xml:space="preserve"> </w:t>
      </w:r>
      <w:r w:rsidRPr="00A6675C">
        <w:rPr>
          <w:rFonts w:ascii="Arial" w:hAnsi="Arial" w:cs="Arial"/>
          <w:sz w:val="20"/>
          <w:szCs w:val="20"/>
        </w:rPr>
        <w:t>τα επόμενα έτη και, επομένως, το αρχικό κεφάλαιο προσαυξάνεται</w:t>
      </w:r>
      <w:r w:rsidR="009F6250">
        <w:rPr>
          <w:rFonts w:ascii="Arial" w:hAnsi="Arial" w:cs="Arial"/>
          <w:sz w:val="20"/>
          <w:szCs w:val="20"/>
        </w:rPr>
        <w:t xml:space="preserve"> </w:t>
      </w:r>
      <w:r w:rsidRPr="00A6675C">
        <w:rPr>
          <w:rFonts w:ascii="Arial" w:hAnsi="Arial" w:cs="Arial"/>
          <w:sz w:val="20"/>
          <w:szCs w:val="20"/>
        </w:rPr>
        <w:t xml:space="preserve">με τις προσαυξήσεις του έτους οι οποίες συναθροίζονται και το ποσό διογκώνεται, θεωρώ ότι πρέπει οπωσδήποτε να υπάρξει δυνατότητα καταγραφής και αξιολόγησης της </w:t>
      </w:r>
      <w:proofErr w:type="spellStart"/>
      <w:r w:rsidRPr="00A6675C">
        <w:rPr>
          <w:rFonts w:ascii="Arial" w:hAnsi="Arial" w:cs="Arial"/>
          <w:sz w:val="20"/>
          <w:szCs w:val="20"/>
        </w:rPr>
        <w:t>εισπραξιμόητητας</w:t>
      </w:r>
      <w:proofErr w:type="spellEnd"/>
      <w:r w:rsidRPr="00A6675C">
        <w:rPr>
          <w:rFonts w:ascii="Arial" w:hAnsi="Arial" w:cs="Arial"/>
          <w:sz w:val="20"/>
          <w:szCs w:val="20"/>
        </w:rPr>
        <w:t xml:space="preserve"> τους.</w:t>
      </w:r>
      <w:r w:rsidR="009F6250">
        <w:rPr>
          <w:rFonts w:ascii="Arial" w:hAnsi="Arial" w:cs="Arial"/>
          <w:sz w:val="20"/>
          <w:szCs w:val="20"/>
        </w:rPr>
        <w:t xml:space="preserve"> </w:t>
      </w:r>
      <w:r w:rsidRPr="00A6675C">
        <w:rPr>
          <w:rFonts w:ascii="Arial" w:hAnsi="Arial" w:cs="Arial"/>
          <w:sz w:val="20"/>
          <w:szCs w:val="20"/>
        </w:rPr>
        <w:t xml:space="preserve"> Οι απαιτήσεις αυτές είναι κυρίως από παραβάσεις του Κώδικα Βιβλίων και Στοιχείων και το έχουμε αναγράψει. Επομένως, πρέπει να δούμε τις εταιρείες, τη διάρκεια τους, αν είναι σε εκκαθάριση, αν έχουν λυθεί οι εταιρείες αυτές. Δηλαδή, πρέπει να καταβάλουμε προσπάθεια να μειώσουμε αυτές τις απαιτήσεις, οι οποίες επηρεάζουν το ενεργητικό μας.</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Επίσης, ο κ. Κουτσούκος είπε για την παραγραφή των δέκα ετών. Εγώ υπερθεματίζω για την παραγραφή, γιατί πιστεύω ότι οι δημοσιονομικές διαχειρίσεις πρέπει να κλείνουν εγκαίρως, να ολοκληρώνεται η διαδικασία και να μην διαιωνίζεται όλος αυτός ο φαύλος κύκλος, ο οποίος δεν μας έχει δώσει μέχρι τώρα επαρκή αποτελέσματα για να τον συνεχίσουμε. Δηλαδή, αν δούμε μέχρι σήμερα τις υποθέσεις που εκκρεμούν στα ποινικά δικαστήρια, που έχουν σχέση με δημοσιονομικές παραβάσεις αναλώνουμε μεγάλο αριθμό πόρων, ανθρώπινων και υλικοτεχνικών, για να καταλήξουμε σε αθωωτικές αποφάσεις ελλείψει δόλου. Δεν θέλω να συνδέσω την ποινική με τη δημοσιονομική δίκη, αλλά μια δημοσιονομική διαχείριση που είναι ανοικτή είκοσι χρόνια, νομίζω ότι όποια προσπάθεια ανάκτησης του χρήματος, είναι αναποτελεσματική, γι' αυτό κάνατε λόγο για την παραγραφή. Δεν είναι δική μου, μόνο άποψη αυτή, αλλά είναι και άποψη των συναδέλφων του Ελεγκτικού Συνεδρίου, πολλοί από τους οποίους έχουν εκφραστεί θετικά.</w:t>
      </w:r>
    </w:p>
    <w:p w:rsidR="003B5123" w:rsidRDefault="0047391C" w:rsidP="003B5123">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Όσον αφορά τα τελωνεία, αν και θα σας αναφέρουν σχετικά οι συνεργάτες μου, έχει διατυπωθεί ότι υπάρχει αδυναμία αποστολής συγκεκριμένων στοιχείων ή αδυναμία </w:t>
      </w:r>
      <w:r w:rsidRPr="00A6675C">
        <w:rPr>
          <w:rFonts w:ascii="Arial" w:hAnsi="Arial" w:cs="Arial"/>
          <w:sz w:val="20"/>
          <w:szCs w:val="20"/>
        </w:rPr>
        <w:lastRenderedPageBreak/>
        <w:t>διασύνδεσης των στοιχείων αυτών με τα στοιχεία που μας δίνει για την κεντρική διοίκηση το Γενικό Λογιστήριο του Κράτους.</w:t>
      </w:r>
    </w:p>
    <w:p w:rsidR="0047391C" w:rsidRPr="00A6675C" w:rsidRDefault="0047391C" w:rsidP="003B5123">
      <w:pPr>
        <w:spacing w:line="480" w:lineRule="auto"/>
        <w:ind w:firstLine="720"/>
        <w:contextualSpacing/>
        <w:jc w:val="both"/>
        <w:rPr>
          <w:rFonts w:ascii="Arial" w:hAnsi="Arial" w:cs="Arial"/>
          <w:sz w:val="20"/>
          <w:szCs w:val="20"/>
        </w:rPr>
      </w:pPr>
      <w:r w:rsidRPr="00A6675C">
        <w:rPr>
          <w:rFonts w:ascii="Arial" w:hAnsi="Arial" w:cs="Arial"/>
          <w:sz w:val="20"/>
          <w:szCs w:val="20"/>
        </w:rPr>
        <w:t>Κατά τα λοιπά, αν και είχα σημειώσει τις ερωτήσεις, πραγματικά, έχω</w:t>
      </w:r>
      <w:r w:rsidR="009F6250">
        <w:rPr>
          <w:rFonts w:ascii="Arial" w:hAnsi="Arial" w:cs="Arial"/>
          <w:sz w:val="20"/>
          <w:szCs w:val="20"/>
        </w:rPr>
        <w:t xml:space="preserve"> </w:t>
      </w:r>
      <w:r w:rsidRPr="00A6675C">
        <w:rPr>
          <w:rFonts w:ascii="Arial" w:hAnsi="Arial" w:cs="Arial"/>
          <w:sz w:val="20"/>
          <w:szCs w:val="20"/>
        </w:rPr>
        <w:t>μερικές επιφυλάξεις ως προς</w:t>
      </w:r>
      <w:r w:rsidR="009F6250">
        <w:rPr>
          <w:rFonts w:ascii="Arial" w:hAnsi="Arial" w:cs="Arial"/>
          <w:sz w:val="20"/>
          <w:szCs w:val="20"/>
        </w:rPr>
        <w:t xml:space="preserve"> </w:t>
      </w:r>
      <w:r w:rsidRPr="00A6675C">
        <w:rPr>
          <w:rFonts w:ascii="Arial" w:hAnsi="Arial" w:cs="Arial"/>
          <w:sz w:val="20"/>
          <w:szCs w:val="20"/>
        </w:rPr>
        <w:t>κάποια σημεία, κυρίως</w:t>
      </w:r>
      <w:r w:rsidR="009F6250">
        <w:rPr>
          <w:rFonts w:ascii="Arial" w:hAnsi="Arial" w:cs="Arial"/>
          <w:sz w:val="20"/>
          <w:szCs w:val="20"/>
        </w:rPr>
        <w:t xml:space="preserve"> </w:t>
      </w:r>
      <w:r w:rsidRPr="00A6675C">
        <w:rPr>
          <w:rFonts w:ascii="Arial" w:hAnsi="Arial" w:cs="Arial"/>
          <w:sz w:val="20"/>
          <w:szCs w:val="20"/>
        </w:rPr>
        <w:t>ως προς τον ΟΔΔΗΧ</w:t>
      </w:r>
      <w:r w:rsidR="009F6250">
        <w:rPr>
          <w:rFonts w:ascii="Arial" w:hAnsi="Arial" w:cs="Arial"/>
          <w:sz w:val="20"/>
          <w:szCs w:val="20"/>
        </w:rPr>
        <w:t xml:space="preserve"> </w:t>
      </w:r>
      <w:r w:rsidRPr="00A6675C">
        <w:rPr>
          <w:rFonts w:ascii="Arial" w:hAnsi="Arial" w:cs="Arial"/>
          <w:sz w:val="20"/>
          <w:szCs w:val="20"/>
        </w:rPr>
        <w:t>και τις απαντήσεις θα αναλάβει</w:t>
      </w:r>
      <w:r w:rsidR="009F6250">
        <w:rPr>
          <w:rFonts w:ascii="Arial" w:hAnsi="Arial" w:cs="Arial"/>
          <w:sz w:val="20"/>
          <w:szCs w:val="20"/>
        </w:rPr>
        <w:t xml:space="preserve"> </w:t>
      </w:r>
      <w:r w:rsidRPr="00A6675C">
        <w:rPr>
          <w:rFonts w:ascii="Arial" w:hAnsi="Arial" w:cs="Arial"/>
          <w:sz w:val="20"/>
          <w:szCs w:val="20"/>
        </w:rPr>
        <w:t>η κ. Κίτρα. Συμπληρωματικά σημασία έχει η ακρίβεια του προϋπολογισμού. Η ακρίβεια με όλες τις παραμετρικές της έννοιες</w:t>
      </w:r>
      <w:r w:rsidR="009F6250">
        <w:rPr>
          <w:rFonts w:ascii="Arial" w:hAnsi="Arial" w:cs="Arial"/>
          <w:sz w:val="20"/>
          <w:szCs w:val="20"/>
        </w:rPr>
        <w:t xml:space="preserve"> </w:t>
      </w:r>
      <w:r w:rsidRPr="00A6675C">
        <w:rPr>
          <w:rFonts w:ascii="Arial" w:hAnsi="Arial" w:cs="Arial"/>
          <w:sz w:val="20"/>
          <w:szCs w:val="20"/>
        </w:rPr>
        <w:t>που</w:t>
      </w:r>
      <w:r w:rsidR="009F6250">
        <w:rPr>
          <w:rFonts w:ascii="Arial" w:hAnsi="Arial" w:cs="Arial"/>
          <w:sz w:val="20"/>
          <w:szCs w:val="20"/>
        </w:rPr>
        <w:t xml:space="preserve"> </w:t>
      </w:r>
      <w:r w:rsidRPr="00A6675C">
        <w:rPr>
          <w:rFonts w:ascii="Arial" w:hAnsi="Arial" w:cs="Arial"/>
          <w:sz w:val="20"/>
          <w:szCs w:val="20"/>
        </w:rPr>
        <w:t xml:space="preserve">αναφέρονται στις οικείες διατάξεις.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Ακρίβεια σημαίνει ότι η εκτέλεση του προϋπολογισμού δεν πρέπει να </w:t>
      </w:r>
      <w:r w:rsidR="00E7091D">
        <w:rPr>
          <w:rFonts w:ascii="Arial" w:hAnsi="Arial" w:cs="Arial"/>
          <w:sz w:val="20"/>
          <w:szCs w:val="20"/>
        </w:rPr>
        <w:t>υ</w:t>
      </w:r>
      <w:r w:rsidRPr="00A6675C">
        <w:rPr>
          <w:rFonts w:ascii="Arial" w:hAnsi="Arial" w:cs="Arial"/>
          <w:sz w:val="20"/>
          <w:szCs w:val="20"/>
        </w:rPr>
        <w:t>φίσταται από τα προϋπολογισθέντα</w:t>
      </w:r>
      <w:r w:rsidR="009F6250">
        <w:rPr>
          <w:rFonts w:ascii="Arial" w:hAnsi="Arial" w:cs="Arial"/>
          <w:sz w:val="20"/>
          <w:szCs w:val="20"/>
        </w:rPr>
        <w:t xml:space="preserve"> </w:t>
      </w:r>
      <w:r w:rsidRPr="00A6675C">
        <w:rPr>
          <w:rFonts w:ascii="Arial" w:hAnsi="Arial" w:cs="Arial"/>
          <w:sz w:val="20"/>
          <w:szCs w:val="20"/>
        </w:rPr>
        <w:t>μεγέθη. Όσον αφορά τον βραχυχρόνιο δανεισμό, όπως προανέφερα</w:t>
      </w:r>
      <w:r w:rsidR="009F6250">
        <w:rPr>
          <w:rFonts w:ascii="Arial" w:hAnsi="Arial" w:cs="Arial"/>
          <w:sz w:val="20"/>
          <w:szCs w:val="20"/>
        </w:rPr>
        <w:t xml:space="preserve"> </w:t>
      </w:r>
      <w:r w:rsidRPr="00A6675C">
        <w:rPr>
          <w:rFonts w:ascii="Arial" w:hAnsi="Arial" w:cs="Arial"/>
          <w:sz w:val="20"/>
          <w:szCs w:val="20"/>
        </w:rPr>
        <w:t xml:space="preserve">δεν </w:t>
      </w:r>
      <w:proofErr w:type="spellStart"/>
      <w:r w:rsidRPr="00A6675C">
        <w:rPr>
          <w:rFonts w:ascii="Arial" w:hAnsi="Arial" w:cs="Arial"/>
          <w:sz w:val="20"/>
          <w:szCs w:val="20"/>
        </w:rPr>
        <w:t>προσμετρ</w:t>
      </w:r>
      <w:r w:rsidR="00E7091D">
        <w:rPr>
          <w:rFonts w:ascii="Arial" w:hAnsi="Arial" w:cs="Arial"/>
          <w:sz w:val="20"/>
          <w:szCs w:val="20"/>
        </w:rPr>
        <w:t>ά</w:t>
      </w:r>
      <w:r w:rsidRPr="00A6675C">
        <w:rPr>
          <w:rFonts w:ascii="Arial" w:hAnsi="Arial" w:cs="Arial"/>
          <w:sz w:val="20"/>
          <w:szCs w:val="20"/>
        </w:rPr>
        <w:t>ται</w:t>
      </w:r>
      <w:proofErr w:type="spellEnd"/>
      <w:r w:rsidRPr="00A6675C">
        <w:rPr>
          <w:rFonts w:ascii="Arial" w:hAnsi="Arial" w:cs="Arial"/>
          <w:sz w:val="20"/>
          <w:szCs w:val="20"/>
        </w:rPr>
        <w:t xml:space="preserve"> στο δημόσιο χρέος, εκτός από το ανεξόφλητο υπόλοιπο της 31ης Δεκεμβρίου, γιατί τα δάνεια αυτά</w:t>
      </w:r>
      <w:r w:rsidR="009F6250">
        <w:rPr>
          <w:rFonts w:ascii="Arial" w:hAnsi="Arial" w:cs="Arial"/>
          <w:sz w:val="20"/>
          <w:szCs w:val="20"/>
        </w:rPr>
        <w:t xml:space="preserve"> </w:t>
      </w:r>
      <w:r w:rsidRPr="00A6675C">
        <w:rPr>
          <w:rFonts w:ascii="Arial" w:hAnsi="Arial" w:cs="Arial"/>
          <w:sz w:val="20"/>
          <w:szCs w:val="20"/>
        </w:rPr>
        <w:t xml:space="preserve"> εξοφλούνται,</w:t>
      </w:r>
      <w:r w:rsidR="009F6250">
        <w:rPr>
          <w:rFonts w:ascii="Arial" w:hAnsi="Arial" w:cs="Arial"/>
          <w:sz w:val="20"/>
          <w:szCs w:val="20"/>
        </w:rPr>
        <w:t xml:space="preserve"> </w:t>
      </w:r>
      <w:r w:rsidRPr="00A6675C">
        <w:rPr>
          <w:rFonts w:ascii="Arial" w:hAnsi="Arial" w:cs="Arial"/>
          <w:sz w:val="20"/>
          <w:szCs w:val="20"/>
        </w:rPr>
        <w:t xml:space="preserve">μέσα στο οικονομικό έτος. Για οποιαδήποτε άλλη διευκρίνιση είμαι ανοιχτή, θα παρακαλούσα την κυρία Ζώη </w:t>
      </w:r>
      <w:proofErr w:type="spellStart"/>
      <w:r w:rsidRPr="00A6675C">
        <w:rPr>
          <w:rFonts w:ascii="Arial" w:hAnsi="Arial" w:cs="Arial"/>
          <w:sz w:val="20"/>
          <w:szCs w:val="20"/>
        </w:rPr>
        <w:t>Κωσταντίνα</w:t>
      </w:r>
      <w:proofErr w:type="spellEnd"/>
      <w:r w:rsidRPr="00A6675C">
        <w:rPr>
          <w:rFonts w:ascii="Arial" w:hAnsi="Arial" w:cs="Arial"/>
          <w:sz w:val="20"/>
          <w:szCs w:val="20"/>
        </w:rPr>
        <w:t>, να πάρει το λόγο, για τις λοιπές</w:t>
      </w:r>
      <w:r w:rsidR="009F6250">
        <w:rPr>
          <w:rFonts w:ascii="Arial" w:hAnsi="Arial" w:cs="Arial"/>
          <w:sz w:val="20"/>
          <w:szCs w:val="20"/>
        </w:rPr>
        <w:t xml:space="preserve"> </w:t>
      </w:r>
      <w:r w:rsidRPr="00A6675C">
        <w:rPr>
          <w:rFonts w:ascii="Arial" w:hAnsi="Arial" w:cs="Arial"/>
          <w:sz w:val="20"/>
          <w:szCs w:val="20"/>
        </w:rPr>
        <w:t>απαντήσεις.</w:t>
      </w:r>
    </w:p>
    <w:p w:rsidR="0047391C" w:rsidRPr="00A6675C" w:rsidRDefault="0047391C" w:rsidP="00A6675C">
      <w:pPr>
        <w:spacing w:line="480" w:lineRule="auto"/>
        <w:contextualSpacing/>
        <w:jc w:val="both"/>
        <w:rPr>
          <w:rFonts w:ascii="Arial" w:hAnsi="Arial" w:cs="Arial"/>
          <w:sz w:val="20"/>
          <w:szCs w:val="20"/>
        </w:rPr>
      </w:pPr>
      <w:r w:rsidRPr="00A6675C">
        <w:rPr>
          <w:rFonts w:ascii="Arial" w:hAnsi="Arial" w:cs="Arial"/>
          <w:sz w:val="20"/>
          <w:szCs w:val="20"/>
        </w:rPr>
        <w:t xml:space="preserve"> </w:t>
      </w:r>
      <w:r w:rsidRPr="00A6675C">
        <w:rPr>
          <w:rFonts w:ascii="Arial" w:hAnsi="Arial" w:cs="Arial"/>
          <w:sz w:val="20"/>
          <w:szCs w:val="20"/>
        </w:rPr>
        <w:tab/>
        <w:t>ΚΩΝΣΤΑΝΤΙΝΑ ΖΩΗ (Σύμβουλος Ελεγκτικού Συνεδρίου): Για μισό λεπτό, όσον αφορά το θέμα των τελωνείων. Κάθε χρόνο εμείς το επαναλαμβάναμε και απάντηση δεν παίρναμε, για πρώτη φορά ο κ. Υπουργός, μας απαντά εφέτος, ο πιο αρμόδιος και μας λέει το εξής, τα τελωνεία υποστηρίζονται λογιστικά από τις δημόσιες οικονομικές υπηρεσίες ΔΟΥ, μόνο ως προς τα ταμειακά τους στοιχεία και αυτό το γεγονός δεν επέτρεψε κατά την πρώτη λογιστική μεταρρύθμιση, τα έσοδα αυτά να εμφανιστούν στον απολογισμό.</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Το ζήτημα αυτό θα εξεταστεί προκειμένου να αντιμετωπιστεί κατά τη νέα λογιστική μεταρρύθμιση. Δεν έχω κάτι περισσότερο να πω, γιατί και εμείς δεν γνωρίζαμε κάτι περισσότερο </w:t>
      </w:r>
      <w:proofErr w:type="spellStart"/>
      <w:r w:rsidRPr="00A6675C">
        <w:rPr>
          <w:rFonts w:ascii="Arial" w:hAnsi="Arial" w:cs="Arial"/>
          <w:sz w:val="20"/>
          <w:szCs w:val="20"/>
        </w:rPr>
        <w:t>επ</w:t>
      </w:r>
      <w:proofErr w:type="spellEnd"/>
      <w:r w:rsidRPr="00A6675C">
        <w:rPr>
          <w:rFonts w:ascii="Arial" w:hAnsi="Arial" w:cs="Arial"/>
          <w:sz w:val="20"/>
          <w:szCs w:val="20"/>
        </w:rPr>
        <w:t>΄ αυτού, εικάζαμε, δεν ξέραμε το λόγο. Μας απάντησε, καταλάβαμε ό,τι δεν υπάρχουν οι κατάλληλες λογιστικές εγγραφές για να εμφανιστούν αυτά τα ποσά στον απολογισμό και συνεπώς δεν έχουμε ακριβή γνώση του εισπρακτέου υπολοίπου, γιατί είχαμε και τα ποσά από τα τελωνεία.</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Ως προς τα τελωνεία…</w:t>
      </w:r>
    </w:p>
    <w:p w:rsidR="0047391C" w:rsidRPr="00A6675C" w:rsidRDefault="0047391C" w:rsidP="00A6675C">
      <w:pPr>
        <w:spacing w:line="480" w:lineRule="auto"/>
        <w:contextualSpacing/>
        <w:jc w:val="both"/>
        <w:rPr>
          <w:rFonts w:ascii="Arial" w:hAnsi="Arial" w:cs="Arial"/>
          <w:sz w:val="20"/>
          <w:szCs w:val="20"/>
        </w:rPr>
      </w:pPr>
      <w:r w:rsidRPr="00A6675C">
        <w:rPr>
          <w:rFonts w:ascii="Arial" w:hAnsi="Arial" w:cs="Arial"/>
          <w:sz w:val="20"/>
          <w:szCs w:val="20"/>
        </w:rPr>
        <w:tab/>
        <w:t xml:space="preserve">ΙΩΑΝΝΗΣ ΚΟΥΤΣΟΥΚΟΣ: </w:t>
      </w:r>
      <w:r w:rsidRPr="00A6675C">
        <w:rPr>
          <w:rFonts w:ascii="Arial" w:hAnsi="Arial" w:cs="Arial"/>
          <w:i/>
          <w:iCs/>
          <w:sz w:val="20"/>
          <w:szCs w:val="20"/>
        </w:rPr>
        <w:t xml:space="preserve">Ομιλεί μη </w:t>
      </w:r>
      <w:proofErr w:type="spellStart"/>
      <w:r w:rsidRPr="00A6675C">
        <w:rPr>
          <w:rFonts w:ascii="Arial" w:hAnsi="Arial" w:cs="Arial"/>
          <w:i/>
          <w:iCs/>
          <w:sz w:val="20"/>
          <w:szCs w:val="20"/>
        </w:rPr>
        <w:t>ακου</w:t>
      </w:r>
      <w:r w:rsidR="007C0FB7">
        <w:rPr>
          <w:rFonts w:ascii="Arial" w:hAnsi="Arial" w:cs="Arial"/>
          <w:i/>
          <w:iCs/>
          <w:sz w:val="20"/>
          <w:szCs w:val="20"/>
        </w:rPr>
        <w:t>ό</w:t>
      </w:r>
      <w:r w:rsidRPr="00A6675C">
        <w:rPr>
          <w:rFonts w:ascii="Arial" w:hAnsi="Arial" w:cs="Arial"/>
          <w:i/>
          <w:iCs/>
          <w:sz w:val="20"/>
          <w:szCs w:val="20"/>
        </w:rPr>
        <w:t>μενος</w:t>
      </w:r>
      <w:proofErr w:type="spellEnd"/>
      <w:r w:rsidRPr="00A6675C">
        <w:rPr>
          <w:rFonts w:ascii="Arial" w:hAnsi="Arial" w:cs="Arial"/>
          <w:sz w:val="20"/>
          <w:szCs w:val="20"/>
        </w:rPr>
        <w:t>.</w:t>
      </w:r>
    </w:p>
    <w:p w:rsidR="0047391C" w:rsidRPr="00A6675C" w:rsidRDefault="0047391C" w:rsidP="00A6675C">
      <w:pPr>
        <w:spacing w:line="480" w:lineRule="auto"/>
        <w:contextualSpacing/>
        <w:jc w:val="both"/>
        <w:rPr>
          <w:rFonts w:ascii="Arial" w:hAnsi="Arial" w:cs="Arial"/>
          <w:sz w:val="20"/>
          <w:szCs w:val="20"/>
        </w:rPr>
      </w:pPr>
      <w:r w:rsidRPr="00A6675C">
        <w:rPr>
          <w:rFonts w:ascii="Arial" w:hAnsi="Arial" w:cs="Arial"/>
          <w:sz w:val="20"/>
          <w:szCs w:val="20"/>
        </w:rPr>
        <w:tab/>
        <w:t>ΚΩΝΣΤΑΝΤΙΝΑ ΖΩΗ (Σύμβουλος Ελεγκτικού Συνεδρίου): Εγώ δεν προχωρώ σε τέτοιες κρίσεις. Δεν είναι καταγεγραμμένα. Ξέρουν πολύ καλά το τι τους γίνεται, έχουν στοιχεία, τα καταγράφουν, απλώς δεν υπάρχει η απαραίτητη διασύνδεση για να φανούν, όχι ότι δεν τα καταγράφουν.</w:t>
      </w:r>
    </w:p>
    <w:p w:rsidR="0047391C" w:rsidRPr="00A6675C" w:rsidRDefault="0047391C" w:rsidP="00A6675C">
      <w:pPr>
        <w:spacing w:line="480" w:lineRule="auto"/>
        <w:contextualSpacing/>
        <w:jc w:val="both"/>
        <w:rPr>
          <w:rFonts w:ascii="Arial" w:hAnsi="Arial" w:cs="Arial"/>
          <w:sz w:val="20"/>
          <w:szCs w:val="20"/>
        </w:rPr>
      </w:pPr>
      <w:r w:rsidRPr="00A6675C">
        <w:rPr>
          <w:rFonts w:ascii="Arial" w:hAnsi="Arial" w:cs="Arial"/>
          <w:sz w:val="20"/>
          <w:szCs w:val="20"/>
        </w:rPr>
        <w:lastRenderedPageBreak/>
        <w:tab/>
        <w:t>ΙΩΑΝΝΗΣ ΚΟΥΤΣΟΥΚΟΣ: Άρα, είναι καταγεγραμμένα και εμφανίζονται.</w:t>
      </w:r>
    </w:p>
    <w:p w:rsidR="0047391C" w:rsidRPr="00A6675C" w:rsidRDefault="0047391C" w:rsidP="00A6675C">
      <w:pPr>
        <w:spacing w:line="480" w:lineRule="auto"/>
        <w:contextualSpacing/>
        <w:jc w:val="both"/>
        <w:rPr>
          <w:rFonts w:ascii="Arial" w:hAnsi="Arial" w:cs="Arial"/>
          <w:sz w:val="20"/>
          <w:szCs w:val="20"/>
        </w:rPr>
      </w:pPr>
      <w:r w:rsidRPr="00A6675C">
        <w:rPr>
          <w:rFonts w:ascii="Arial" w:hAnsi="Arial" w:cs="Arial"/>
          <w:sz w:val="20"/>
          <w:szCs w:val="20"/>
        </w:rPr>
        <w:tab/>
        <w:t>ΚΩΝΣΤΑΝΤΙΝΑ ΖΩΗ (Σύμβουλος Ελεγκτικού Συνεδρίου): Βεβαίως. Μας τονίζει και μας αναφέρει ο κ. Υπουργός Οικονομικών μια απόφασή του, που είχε εκδοθεί κατ' εξουσιοδότηση του τελωνειακού κώδικα, ότι κρατούν λογιστικά βιβλία και συγκεκριμένα το βιβλίο εισπρακτέων απαιτήσεων των τελωνειακών αρχών και βεβαιώνουν όλες τις απαιτήσεις, απλώς δεν υπάρχει μεταφορά. Εκεί στη μεταφορά, δηλαδή και από ότι έχουμε καταλάβει, υπάρχει το πρόβλημα. Ο κ. Βασιλείου, προφανώς θα ήθελε κάτι να πει.</w:t>
      </w:r>
    </w:p>
    <w:p w:rsidR="0047391C" w:rsidRPr="00A6675C" w:rsidRDefault="0047391C" w:rsidP="00A6675C">
      <w:pPr>
        <w:spacing w:line="480" w:lineRule="auto"/>
        <w:contextualSpacing/>
        <w:jc w:val="both"/>
        <w:rPr>
          <w:rFonts w:ascii="Arial" w:hAnsi="Arial" w:cs="Arial"/>
          <w:sz w:val="20"/>
          <w:szCs w:val="20"/>
        </w:rPr>
      </w:pPr>
      <w:r w:rsidRPr="00A6675C">
        <w:rPr>
          <w:rFonts w:ascii="Arial" w:hAnsi="Arial" w:cs="Arial"/>
          <w:sz w:val="20"/>
          <w:szCs w:val="20"/>
        </w:rPr>
        <w:tab/>
        <w:t xml:space="preserve">ΑΓΓΕΛΟΣ ΒΑΣΙΛΕΙΟΥ (Υπάλληλος Εκλεκτικού Συνεδρίου): Θα ήθελα να προσθέσω στο θέμα των τελωνείων, ότι είχε γίνει στα τέλη του 2012 από ομάδα ελέγχου του Ελεγκτικού Συνεδρίου σχετικός έλεγχος, ως προς αυτά τα ζητήματα. Μάλιστα τα ευρήματα, επειδή ανέτρεξα και λίγο στις παλαιές συνεδριάσεις της συγκεκριμένης επιτροπής, έχουν παρουσιαστεί εδώ και το κεντρικό εύρημα είναι αυτό που παρουσιάζουμε σε αυτήν την έκθεση.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Έκτοτε δεν έχει υπάρξει κάποιου είδους βελτίωση, ούτε ως προς τα πληροφοριακά συστήματα, ούτε ως προς το οποιοδήποτε άλλο. Και δεν νομίζω ότι μπορούμε να προχωρήσουμε σε περαιτέρω κρίση. Αυτό το οποίο ενδεχομένως να χρειάζεται, είναι να επανέλθουμε στον έλεγχο μας στα τελωνεία, για να δούμε αν υπάρχει κάποιου είδους βελτίωση.</w:t>
      </w:r>
    </w:p>
    <w:p w:rsidR="003B5123"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ΑΝΔΡΟΝΙΚΗ ΘΕΟΤΟΚΑΤΟΥ (Πρόεδρος Εκλεκτικού Συνεδρίου): Κύριε Πρόεδρε, για μισό λεπτό, να πω μόνο για το ΤΑ</w:t>
      </w:r>
      <w:r w:rsidR="00E7091D">
        <w:rPr>
          <w:rFonts w:ascii="Arial" w:hAnsi="Arial" w:cs="Arial"/>
          <w:sz w:val="20"/>
          <w:szCs w:val="20"/>
        </w:rPr>
        <w:t>Ι</w:t>
      </w:r>
      <w:r w:rsidRPr="00A6675C">
        <w:rPr>
          <w:rFonts w:ascii="Arial" w:hAnsi="Arial" w:cs="Arial"/>
          <w:sz w:val="20"/>
          <w:szCs w:val="20"/>
        </w:rPr>
        <w:t>ΠΕΔ, επειδή κύριε καθηγητά -άπαξ καθηγητής, διά βίου καθηγητής, με συγχωρείται, αλλά είναι η ιδιότητα με την οποία σας γνωρίζω- καταγράφουμε ότι δεν έχει γίνει η εκτίμηση των περιουσιακών στοιχείων, τα οποία μεταβιβάζονται στο ΤΑΙΠΕΔ. Υπάρχει όμως σχετικός</w:t>
      </w:r>
      <w:r w:rsidR="009F6250">
        <w:rPr>
          <w:rFonts w:ascii="Arial" w:hAnsi="Arial" w:cs="Arial"/>
          <w:sz w:val="20"/>
          <w:szCs w:val="20"/>
        </w:rPr>
        <w:t xml:space="preserve"> </w:t>
      </w:r>
      <w:r w:rsidRPr="00A6675C">
        <w:rPr>
          <w:rFonts w:ascii="Arial" w:hAnsi="Arial" w:cs="Arial"/>
          <w:sz w:val="20"/>
          <w:szCs w:val="20"/>
        </w:rPr>
        <w:t>νόμος για το ΤΑΙΠΕΔ,</w:t>
      </w:r>
      <w:r w:rsidR="009F6250">
        <w:rPr>
          <w:rFonts w:ascii="Arial" w:hAnsi="Arial" w:cs="Arial"/>
          <w:sz w:val="20"/>
          <w:szCs w:val="20"/>
        </w:rPr>
        <w:t xml:space="preserve"> </w:t>
      </w:r>
      <w:r w:rsidRPr="00A6675C">
        <w:rPr>
          <w:rFonts w:ascii="Arial" w:hAnsi="Arial" w:cs="Arial"/>
          <w:sz w:val="20"/>
          <w:szCs w:val="20"/>
        </w:rPr>
        <w:t>στον οποίο</w:t>
      </w:r>
      <w:r w:rsidR="009F6250">
        <w:rPr>
          <w:rFonts w:ascii="Arial" w:hAnsi="Arial" w:cs="Arial"/>
          <w:sz w:val="20"/>
          <w:szCs w:val="20"/>
        </w:rPr>
        <w:t xml:space="preserve"> </w:t>
      </w:r>
      <w:r w:rsidRPr="00A6675C">
        <w:rPr>
          <w:rFonts w:ascii="Arial" w:hAnsi="Arial" w:cs="Arial"/>
          <w:sz w:val="20"/>
          <w:szCs w:val="20"/>
        </w:rPr>
        <w:t>αναφέρεται ότι</w:t>
      </w:r>
      <w:r w:rsidR="009F6250">
        <w:rPr>
          <w:rFonts w:ascii="Arial" w:hAnsi="Arial" w:cs="Arial"/>
          <w:sz w:val="20"/>
          <w:szCs w:val="20"/>
        </w:rPr>
        <w:t xml:space="preserve"> </w:t>
      </w:r>
      <w:r w:rsidRPr="00A6675C">
        <w:rPr>
          <w:rFonts w:ascii="Arial" w:hAnsi="Arial" w:cs="Arial"/>
          <w:sz w:val="20"/>
          <w:szCs w:val="20"/>
        </w:rPr>
        <w:t>η αξία των ακινήτων τα οποία μεταβιβάζονται στο Ταμείο εκτιμάται από αρμόδια εκτιμητική επιτροπή. Αυτό</w:t>
      </w:r>
      <w:r w:rsidR="009F6250">
        <w:rPr>
          <w:rFonts w:ascii="Arial" w:hAnsi="Arial" w:cs="Arial"/>
          <w:sz w:val="20"/>
          <w:szCs w:val="20"/>
        </w:rPr>
        <w:t xml:space="preserve"> </w:t>
      </w:r>
      <w:r w:rsidRPr="00A6675C">
        <w:rPr>
          <w:rFonts w:ascii="Arial" w:hAnsi="Arial" w:cs="Arial"/>
          <w:sz w:val="20"/>
          <w:szCs w:val="20"/>
        </w:rPr>
        <w:t>καταγράφεται και</w:t>
      </w:r>
      <w:r w:rsidR="009F6250">
        <w:rPr>
          <w:rFonts w:ascii="Arial" w:hAnsi="Arial" w:cs="Arial"/>
          <w:sz w:val="20"/>
          <w:szCs w:val="20"/>
        </w:rPr>
        <w:t xml:space="preserve"> </w:t>
      </w:r>
      <w:r w:rsidRPr="00A6675C">
        <w:rPr>
          <w:rFonts w:ascii="Arial" w:hAnsi="Arial" w:cs="Arial"/>
          <w:sz w:val="20"/>
          <w:szCs w:val="20"/>
        </w:rPr>
        <w:t>στη μειοψηφία που υπάρχει</w:t>
      </w:r>
      <w:r w:rsidR="009F6250">
        <w:rPr>
          <w:rFonts w:ascii="Arial" w:hAnsi="Arial" w:cs="Arial"/>
          <w:sz w:val="20"/>
          <w:szCs w:val="20"/>
        </w:rPr>
        <w:t xml:space="preserve"> </w:t>
      </w:r>
      <w:r w:rsidRPr="00A6675C">
        <w:rPr>
          <w:rFonts w:ascii="Arial" w:hAnsi="Arial" w:cs="Arial"/>
          <w:sz w:val="20"/>
          <w:szCs w:val="20"/>
        </w:rPr>
        <w:t>στη διαδήλωση.</w:t>
      </w:r>
      <w:r w:rsidR="009F6250">
        <w:rPr>
          <w:rFonts w:ascii="Arial" w:hAnsi="Arial" w:cs="Arial"/>
          <w:sz w:val="20"/>
          <w:szCs w:val="20"/>
        </w:rPr>
        <w:t xml:space="preserve"> </w:t>
      </w:r>
      <w:r w:rsidRPr="00A6675C">
        <w:rPr>
          <w:rFonts w:ascii="Arial" w:hAnsi="Arial" w:cs="Arial"/>
          <w:sz w:val="20"/>
          <w:szCs w:val="20"/>
        </w:rPr>
        <w:t xml:space="preserve">Η </w:t>
      </w:r>
      <w:r w:rsidR="006C4B55" w:rsidRPr="00A6675C">
        <w:rPr>
          <w:rFonts w:ascii="Arial" w:hAnsi="Arial" w:cs="Arial"/>
          <w:sz w:val="20"/>
          <w:szCs w:val="20"/>
        </w:rPr>
        <w:t>πλειοψηφία</w:t>
      </w:r>
      <w:r w:rsidRPr="00A6675C">
        <w:rPr>
          <w:rFonts w:ascii="Arial" w:hAnsi="Arial" w:cs="Arial"/>
          <w:sz w:val="20"/>
          <w:szCs w:val="20"/>
        </w:rPr>
        <w:t xml:space="preserve"> εκτιμά ότι</w:t>
      </w:r>
      <w:r w:rsidR="009F6250">
        <w:rPr>
          <w:rFonts w:ascii="Arial" w:hAnsi="Arial" w:cs="Arial"/>
          <w:sz w:val="20"/>
          <w:szCs w:val="20"/>
        </w:rPr>
        <w:t xml:space="preserve"> </w:t>
      </w:r>
      <w:r w:rsidRPr="00A6675C">
        <w:rPr>
          <w:rFonts w:ascii="Arial" w:hAnsi="Arial" w:cs="Arial"/>
          <w:sz w:val="20"/>
          <w:szCs w:val="20"/>
        </w:rPr>
        <w:t>η</w:t>
      </w:r>
      <w:r w:rsidR="009F6250">
        <w:rPr>
          <w:rFonts w:ascii="Arial" w:hAnsi="Arial" w:cs="Arial"/>
          <w:sz w:val="20"/>
          <w:szCs w:val="20"/>
        </w:rPr>
        <w:t xml:space="preserve"> </w:t>
      </w:r>
      <w:r w:rsidRPr="00A6675C">
        <w:rPr>
          <w:rFonts w:ascii="Arial" w:hAnsi="Arial" w:cs="Arial"/>
          <w:sz w:val="20"/>
          <w:szCs w:val="20"/>
        </w:rPr>
        <w:t>εκτίμηση των περιουσιακών στοιχείων πρέπει να γίνεται</w:t>
      </w:r>
      <w:r w:rsidR="009F6250">
        <w:rPr>
          <w:rFonts w:ascii="Arial" w:hAnsi="Arial" w:cs="Arial"/>
          <w:sz w:val="20"/>
          <w:szCs w:val="20"/>
        </w:rPr>
        <w:t xml:space="preserve"> </w:t>
      </w:r>
      <w:r w:rsidRPr="00A6675C">
        <w:rPr>
          <w:rFonts w:ascii="Arial" w:hAnsi="Arial" w:cs="Arial"/>
          <w:sz w:val="20"/>
          <w:szCs w:val="20"/>
        </w:rPr>
        <w:t xml:space="preserve">εκ των προτέρων. </w:t>
      </w:r>
      <w:proofErr w:type="spellStart"/>
      <w:r w:rsidRPr="00A6675C">
        <w:rPr>
          <w:rFonts w:ascii="Arial" w:hAnsi="Arial" w:cs="Arial"/>
          <w:sz w:val="20"/>
          <w:szCs w:val="20"/>
        </w:rPr>
        <w:t>Άν</w:t>
      </w:r>
      <w:proofErr w:type="spellEnd"/>
      <w:r w:rsidRPr="00A6675C">
        <w:rPr>
          <w:rFonts w:ascii="Arial" w:hAnsi="Arial" w:cs="Arial"/>
          <w:sz w:val="20"/>
          <w:szCs w:val="20"/>
        </w:rPr>
        <w:t xml:space="preserve"> θυμηθώ κάτι άλλο θα επανέλθω.</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ΚΩΝΣΤΑΝΤΙΝΑ ΖΩΗ (Σύμβουλος Ελεγκτικού Συνεδρίου): Αυτό, είναι κρίση. Ίσως έχει σχέση με την αγορά εργασίας, την πτώση των ακινήτων, την οικονομική κρίση, κάτι περισσότερο εμείς δεν μπορούμε να απαντήσουμε επ’ αυτού και δεν θέλουμε να προβούμε </w:t>
      </w:r>
      <w:r w:rsidRPr="00A6675C">
        <w:rPr>
          <w:rFonts w:ascii="Arial" w:hAnsi="Arial" w:cs="Arial"/>
          <w:sz w:val="20"/>
          <w:szCs w:val="20"/>
        </w:rPr>
        <w:lastRenderedPageBreak/>
        <w:t>σε τέτοιες κρίσεις. Μόνο σε τεχνικές</w:t>
      </w:r>
      <w:r w:rsidR="009F6250">
        <w:rPr>
          <w:rFonts w:ascii="Arial" w:hAnsi="Arial" w:cs="Arial"/>
          <w:sz w:val="20"/>
          <w:szCs w:val="20"/>
        </w:rPr>
        <w:t xml:space="preserve"> </w:t>
      </w:r>
      <w:r w:rsidRPr="00A6675C">
        <w:rPr>
          <w:rFonts w:ascii="Arial" w:hAnsi="Arial" w:cs="Arial"/>
          <w:sz w:val="20"/>
          <w:szCs w:val="20"/>
        </w:rPr>
        <w:t>κρίσεις και αυτό δεν μπορούμε εδώ</w:t>
      </w:r>
      <w:r w:rsidR="009F6250">
        <w:rPr>
          <w:rFonts w:ascii="Arial" w:hAnsi="Arial" w:cs="Arial"/>
          <w:sz w:val="20"/>
          <w:szCs w:val="20"/>
        </w:rPr>
        <w:t xml:space="preserve"> </w:t>
      </w:r>
      <w:r w:rsidRPr="00A6675C">
        <w:rPr>
          <w:rFonts w:ascii="Arial" w:hAnsi="Arial" w:cs="Arial"/>
          <w:sz w:val="20"/>
          <w:szCs w:val="20"/>
        </w:rPr>
        <w:t>να το απαντήσουμε από τεχνικής πλευράς. Συνεπώς, δεν έχουμε κάτι άλλο.</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Τώρα, ως προς τα πρόστιμα, έχει ξανά ερωτηθεί</w:t>
      </w:r>
      <w:r w:rsidR="009F6250">
        <w:rPr>
          <w:rFonts w:ascii="Arial" w:hAnsi="Arial" w:cs="Arial"/>
          <w:sz w:val="20"/>
          <w:szCs w:val="20"/>
        </w:rPr>
        <w:t xml:space="preserve"> </w:t>
      </w:r>
      <w:r w:rsidRPr="00A6675C">
        <w:rPr>
          <w:rFonts w:ascii="Arial" w:hAnsi="Arial" w:cs="Arial"/>
          <w:sz w:val="20"/>
          <w:szCs w:val="20"/>
        </w:rPr>
        <w:t>το Ελεγκτικό Συνέδριο από την ανάλογη Επιτροπή παλαιότερα, όταν είχαμε παραστεί ενώπιον σας, όχι με βάση πλέον τη νομοθετική νέα ρύθμιση, αλλά άτυπα. Μας είχατε ρωτήσει και είχαμε απαντήσει, ότι ίσως έχει σχέση με τους μηχανισμούς είσπραξης.</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ΑΓΓΕΛΟΣ ΒΑΣΙΛΕΙΟΥ (Υπάλληλος Ελεγκτικού Συνεδρίου): Κοιτάξτε, τα φορολογικά πρόστιμα, όπως βλέπετε, αυξάνονται ανάλογα και με το εισπρακτέο υπόλοιπο. Λοιπόν, ένα μεγάλο κομμάτι του εισπρακτέου υπολοίπου, είναι φορολογικά πρόστιμα, είναι περίπου το 44%. Κάναμε μια εργασία το 2015 και το 2016</w:t>
      </w:r>
      <w:r w:rsidR="009F6250">
        <w:rPr>
          <w:rFonts w:ascii="Arial" w:hAnsi="Arial" w:cs="Arial"/>
          <w:sz w:val="20"/>
          <w:szCs w:val="20"/>
        </w:rPr>
        <w:t xml:space="preserve"> </w:t>
      </w:r>
      <w:r w:rsidRPr="00A6675C">
        <w:rPr>
          <w:rFonts w:ascii="Arial" w:hAnsi="Arial" w:cs="Arial"/>
          <w:sz w:val="20"/>
          <w:szCs w:val="20"/>
        </w:rPr>
        <w:t>και συνεχίζουμε να την κάνουμε σε μια συνεργασία με την τότε γενική γραμματεία δημοσίων εσόδων, φαντάζομαι τώρα είναι ΑΑΔΕ, προκειμένου να βρούμε την παλαιότητα αυτών των υπολοίπων.</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 Στην έκθεση σελ.12, θα δείτε ότι αυτά τα φορολογικά πρόστιμα τα πιο παλιά, ξεκινάνε από το 1976 - 2005. Αυτό λοιπόν, καταδεικνύει από μόνο του, ότι οπωσδήποτε υπάρχουν ζητήματα και με τον </w:t>
      </w:r>
      <w:proofErr w:type="spellStart"/>
      <w:r w:rsidRPr="00A6675C">
        <w:rPr>
          <w:rFonts w:ascii="Arial" w:hAnsi="Arial" w:cs="Arial"/>
          <w:sz w:val="20"/>
          <w:szCs w:val="20"/>
        </w:rPr>
        <w:t>εξορθολογισμό</w:t>
      </w:r>
      <w:proofErr w:type="spellEnd"/>
      <w:r w:rsidRPr="00A6675C">
        <w:rPr>
          <w:rFonts w:ascii="Arial" w:hAnsi="Arial" w:cs="Arial"/>
          <w:sz w:val="20"/>
          <w:szCs w:val="20"/>
        </w:rPr>
        <w:t xml:space="preserve"> των προστίμων και με την εισπρακτική ικανότητα του φορολογικού μηχανισμού. Είναι ζητήματα, τα οποία έχουμε θέσει μέσα στην έκθεση μας και σαφέστατα δεν μπορούμε να κάνουμε περισσότερες κρίσεις. Νομίζω, ότι αυτή η ανάλυση της παλαιότητας, όπως και η ανάλυση ποιοι χρωστάνε, δηλαδή, φυσικά πρόσωπα, νομικά πρόσωπα, κατηγορίες νομικών προσώπων, είναι ενδεικτική και θα μπορούσε, πιστεύω, να αποτελέσει ένα καλό εργαλείο για άσκηση πολιτικής.</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ΧΡΗΣΤΟΣ ΜΠΓΙΑΛΑΣ (Πρόεδρος της</w:t>
      </w:r>
      <w:r w:rsidR="009F6250">
        <w:rPr>
          <w:rFonts w:ascii="Arial" w:hAnsi="Arial" w:cs="Arial"/>
          <w:sz w:val="20"/>
          <w:szCs w:val="20"/>
        </w:rPr>
        <w:t xml:space="preserve"> </w:t>
      </w:r>
      <w:r w:rsidRPr="00A6675C">
        <w:rPr>
          <w:rFonts w:ascii="Arial" w:hAnsi="Arial" w:cs="Arial"/>
          <w:sz w:val="20"/>
          <w:szCs w:val="20"/>
        </w:rPr>
        <w:t>Επιτροπής) : Ευχαριστούμε τον κ. Βασιλείου.</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Το λόγο έχει η κυρία </w:t>
      </w:r>
      <w:proofErr w:type="spellStart"/>
      <w:r w:rsidRPr="00A6675C">
        <w:rPr>
          <w:rFonts w:ascii="Arial" w:hAnsi="Arial" w:cs="Arial"/>
          <w:sz w:val="20"/>
          <w:szCs w:val="20"/>
        </w:rPr>
        <w:t>Θεοτοκάτου</w:t>
      </w:r>
      <w:proofErr w:type="spellEnd"/>
      <w:r w:rsidRPr="00A6675C">
        <w:rPr>
          <w:rFonts w:ascii="Arial" w:hAnsi="Arial" w:cs="Arial"/>
          <w:sz w:val="20"/>
          <w:szCs w:val="20"/>
        </w:rPr>
        <w:t>.</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ΑΝΔΡΟΝΙΚΗ ΘΕΟΤΟΚΑΤΟΥ (Πρόεδρος του Ελεγκτικού Συνεδρίου): Για τις</w:t>
      </w:r>
      <w:r w:rsidR="009F6250">
        <w:rPr>
          <w:rFonts w:ascii="Arial" w:hAnsi="Arial" w:cs="Arial"/>
          <w:sz w:val="20"/>
          <w:szCs w:val="20"/>
        </w:rPr>
        <w:t xml:space="preserve"> </w:t>
      </w:r>
      <w:r w:rsidRPr="00A6675C">
        <w:rPr>
          <w:rFonts w:ascii="Arial" w:hAnsi="Arial" w:cs="Arial"/>
          <w:sz w:val="20"/>
          <w:szCs w:val="20"/>
        </w:rPr>
        <w:t>ανεπίδεκτες</w:t>
      </w:r>
      <w:r w:rsidR="009F6250">
        <w:rPr>
          <w:rFonts w:ascii="Arial" w:hAnsi="Arial" w:cs="Arial"/>
          <w:sz w:val="20"/>
          <w:szCs w:val="20"/>
        </w:rPr>
        <w:t xml:space="preserve"> </w:t>
      </w:r>
      <w:r w:rsidRPr="00A6675C">
        <w:rPr>
          <w:rFonts w:ascii="Arial" w:hAnsi="Arial" w:cs="Arial"/>
          <w:sz w:val="20"/>
          <w:szCs w:val="20"/>
        </w:rPr>
        <w:t>είσπραξης οφειλές, υπάρχει μηχανισμός, κύριε καθηγητά,</w:t>
      </w:r>
      <w:r w:rsidR="006C4B55">
        <w:rPr>
          <w:rFonts w:ascii="Arial" w:hAnsi="Arial" w:cs="Arial"/>
          <w:sz w:val="20"/>
          <w:szCs w:val="20"/>
        </w:rPr>
        <w:t xml:space="preserve"> </w:t>
      </w:r>
      <w:r w:rsidRPr="00A6675C">
        <w:rPr>
          <w:rFonts w:ascii="Arial" w:hAnsi="Arial" w:cs="Arial"/>
          <w:sz w:val="20"/>
          <w:szCs w:val="20"/>
        </w:rPr>
        <w:t>στο πλαίσιο του οποίου επιλαμβάνονται αρμόδιες</w:t>
      </w:r>
      <w:r w:rsidR="009F6250">
        <w:rPr>
          <w:rFonts w:ascii="Arial" w:hAnsi="Arial" w:cs="Arial"/>
          <w:sz w:val="20"/>
          <w:szCs w:val="20"/>
        </w:rPr>
        <w:t xml:space="preserve"> </w:t>
      </w:r>
      <w:r w:rsidRPr="00A6675C">
        <w:rPr>
          <w:rFonts w:ascii="Arial" w:hAnsi="Arial" w:cs="Arial"/>
          <w:sz w:val="20"/>
          <w:szCs w:val="20"/>
        </w:rPr>
        <w:t xml:space="preserve"> επιτροπές και στη συνέχεια το </w:t>
      </w:r>
      <w:r w:rsidRPr="00A6675C">
        <w:rPr>
          <w:rFonts w:ascii="Arial" w:hAnsi="Arial" w:cs="Arial"/>
          <w:sz w:val="20"/>
          <w:szCs w:val="20"/>
          <w:lang w:val="en-US"/>
        </w:rPr>
        <w:t>IV</w:t>
      </w:r>
      <w:r w:rsidR="009F6250">
        <w:rPr>
          <w:rFonts w:ascii="Arial" w:hAnsi="Arial" w:cs="Arial"/>
          <w:sz w:val="20"/>
          <w:szCs w:val="20"/>
        </w:rPr>
        <w:t xml:space="preserve"> </w:t>
      </w:r>
      <w:r w:rsidRPr="00A6675C">
        <w:rPr>
          <w:rFonts w:ascii="Arial" w:hAnsi="Arial" w:cs="Arial"/>
          <w:sz w:val="20"/>
          <w:szCs w:val="20"/>
        </w:rPr>
        <w:t>τμήμα του Ελεγκτικού Συνεδρίου. Γι' αυτό, έχουμε αναφέρει και τον αριθμό</w:t>
      </w:r>
      <w:r w:rsidR="009F6250">
        <w:rPr>
          <w:rFonts w:ascii="Arial" w:hAnsi="Arial" w:cs="Arial"/>
          <w:sz w:val="20"/>
          <w:szCs w:val="20"/>
        </w:rPr>
        <w:t xml:space="preserve"> </w:t>
      </w:r>
      <w:r w:rsidRPr="00A6675C">
        <w:rPr>
          <w:rFonts w:ascii="Arial" w:hAnsi="Arial" w:cs="Arial"/>
          <w:sz w:val="20"/>
          <w:szCs w:val="20"/>
        </w:rPr>
        <w:t>των αποφάσεων</w:t>
      </w:r>
      <w:r w:rsidR="009F6250">
        <w:rPr>
          <w:rFonts w:ascii="Arial" w:hAnsi="Arial" w:cs="Arial"/>
          <w:sz w:val="20"/>
          <w:szCs w:val="20"/>
        </w:rPr>
        <w:t xml:space="preserve"> </w:t>
      </w:r>
      <w:r w:rsidRPr="00A6675C">
        <w:rPr>
          <w:rFonts w:ascii="Arial" w:hAnsi="Arial" w:cs="Arial"/>
          <w:sz w:val="20"/>
          <w:szCs w:val="20"/>
        </w:rPr>
        <w:t>οι οποίες έχουν κρίνει</w:t>
      </w:r>
      <w:r w:rsidR="009F6250">
        <w:rPr>
          <w:rFonts w:ascii="Arial" w:hAnsi="Arial" w:cs="Arial"/>
          <w:sz w:val="20"/>
          <w:szCs w:val="20"/>
        </w:rPr>
        <w:t xml:space="preserve"> </w:t>
      </w:r>
      <w:r w:rsidRPr="00A6675C">
        <w:rPr>
          <w:rFonts w:ascii="Arial" w:hAnsi="Arial" w:cs="Arial"/>
          <w:sz w:val="20"/>
          <w:szCs w:val="20"/>
        </w:rPr>
        <w:t>τελειωτικά, ανείσπρακτες</w:t>
      </w:r>
      <w:r w:rsidR="009F6250">
        <w:rPr>
          <w:rFonts w:ascii="Arial" w:hAnsi="Arial" w:cs="Arial"/>
          <w:sz w:val="20"/>
          <w:szCs w:val="20"/>
        </w:rPr>
        <w:t xml:space="preserve"> </w:t>
      </w:r>
      <w:r w:rsidRPr="00A6675C">
        <w:rPr>
          <w:rFonts w:ascii="Arial" w:hAnsi="Arial" w:cs="Arial"/>
          <w:sz w:val="20"/>
          <w:szCs w:val="20"/>
        </w:rPr>
        <w:t xml:space="preserve"> οφειλές, δεν γνωρίζω</w:t>
      </w:r>
      <w:r w:rsidR="009F6250">
        <w:rPr>
          <w:rFonts w:ascii="Arial" w:hAnsi="Arial" w:cs="Arial"/>
          <w:sz w:val="20"/>
          <w:szCs w:val="20"/>
        </w:rPr>
        <w:t xml:space="preserve"> </w:t>
      </w:r>
      <w:r w:rsidRPr="00A6675C">
        <w:rPr>
          <w:rFonts w:ascii="Arial" w:hAnsi="Arial" w:cs="Arial"/>
          <w:sz w:val="20"/>
          <w:szCs w:val="20"/>
        </w:rPr>
        <w:t>το ακριβές</w:t>
      </w:r>
      <w:r w:rsidR="009F6250">
        <w:rPr>
          <w:rFonts w:ascii="Arial" w:hAnsi="Arial" w:cs="Arial"/>
          <w:sz w:val="20"/>
          <w:szCs w:val="20"/>
        </w:rPr>
        <w:t xml:space="preserve"> </w:t>
      </w:r>
      <w:r w:rsidRPr="00A6675C">
        <w:rPr>
          <w:rFonts w:ascii="Arial" w:hAnsi="Arial" w:cs="Arial"/>
          <w:sz w:val="20"/>
          <w:szCs w:val="20"/>
        </w:rPr>
        <w:t>ύψος</w:t>
      </w:r>
      <w:r w:rsidR="009F6250">
        <w:rPr>
          <w:rFonts w:ascii="Arial" w:hAnsi="Arial" w:cs="Arial"/>
          <w:sz w:val="20"/>
          <w:szCs w:val="20"/>
        </w:rPr>
        <w:t xml:space="preserve"> </w:t>
      </w:r>
      <w:r w:rsidRPr="00A6675C">
        <w:rPr>
          <w:rFonts w:ascii="Arial" w:hAnsi="Arial" w:cs="Arial"/>
          <w:sz w:val="20"/>
          <w:szCs w:val="20"/>
        </w:rPr>
        <w:t>αυτών.</w:t>
      </w:r>
    </w:p>
    <w:p w:rsidR="0047391C" w:rsidRPr="00A6675C" w:rsidRDefault="0047391C" w:rsidP="00A6675C">
      <w:pPr>
        <w:spacing w:line="480" w:lineRule="auto"/>
        <w:contextualSpacing/>
        <w:jc w:val="both"/>
        <w:rPr>
          <w:rFonts w:ascii="Arial" w:hAnsi="Arial" w:cs="Arial"/>
          <w:sz w:val="20"/>
          <w:szCs w:val="20"/>
        </w:rPr>
      </w:pPr>
      <w:r w:rsidRPr="00A6675C">
        <w:rPr>
          <w:rFonts w:ascii="Arial" w:hAnsi="Arial" w:cs="Arial"/>
          <w:sz w:val="20"/>
          <w:szCs w:val="20"/>
        </w:rPr>
        <w:t>Αυτή η διαδικασία, λοιπόν, πρέπει</w:t>
      </w:r>
      <w:r w:rsidR="009F6250">
        <w:rPr>
          <w:rFonts w:ascii="Arial" w:hAnsi="Arial" w:cs="Arial"/>
          <w:sz w:val="20"/>
          <w:szCs w:val="20"/>
        </w:rPr>
        <w:t xml:space="preserve"> </w:t>
      </w:r>
      <w:r w:rsidRPr="00A6675C">
        <w:rPr>
          <w:rFonts w:ascii="Arial" w:hAnsi="Arial" w:cs="Arial"/>
          <w:sz w:val="20"/>
          <w:szCs w:val="20"/>
        </w:rPr>
        <w:t>να ενεργοποιείται κάθε χρόνο,</w:t>
      </w:r>
      <w:r w:rsidR="006C4B55">
        <w:rPr>
          <w:rFonts w:ascii="Arial" w:hAnsi="Arial" w:cs="Arial"/>
          <w:sz w:val="20"/>
          <w:szCs w:val="20"/>
        </w:rPr>
        <w:t xml:space="preserve"> </w:t>
      </w:r>
      <w:r w:rsidRPr="00A6675C">
        <w:rPr>
          <w:rFonts w:ascii="Arial" w:hAnsi="Arial" w:cs="Arial"/>
          <w:sz w:val="20"/>
          <w:szCs w:val="20"/>
        </w:rPr>
        <w:t>εγκαίρως. Δεν μπορεί να έχουμε ανείσπρακτες οφειλές από το 1976.</w:t>
      </w:r>
    </w:p>
    <w:p w:rsidR="0047391C" w:rsidRPr="00A6675C" w:rsidRDefault="0047391C" w:rsidP="00A6675C">
      <w:pPr>
        <w:spacing w:line="480" w:lineRule="auto"/>
        <w:contextualSpacing/>
        <w:jc w:val="both"/>
        <w:rPr>
          <w:rFonts w:ascii="Arial" w:hAnsi="Arial" w:cs="Arial"/>
          <w:sz w:val="20"/>
          <w:szCs w:val="20"/>
        </w:rPr>
      </w:pPr>
      <w:r w:rsidRPr="00A6675C">
        <w:rPr>
          <w:rFonts w:ascii="Arial" w:hAnsi="Arial" w:cs="Arial"/>
          <w:sz w:val="20"/>
          <w:szCs w:val="20"/>
        </w:rPr>
        <w:lastRenderedPageBreak/>
        <w:t xml:space="preserve"> Επίσης, για το αποθεματικό που ρώτησε ο κύριος καθηγητής, εμείς απλώς διαπιστώσαμε,</w:t>
      </w:r>
      <w:r w:rsidR="009F6250">
        <w:rPr>
          <w:rFonts w:ascii="Arial" w:hAnsi="Arial" w:cs="Arial"/>
          <w:sz w:val="20"/>
          <w:szCs w:val="20"/>
        </w:rPr>
        <w:t xml:space="preserve"> </w:t>
      </w:r>
      <w:r w:rsidRPr="00A6675C">
        <w:rPr>
          <w:rFonts w:ascii="Arial" w:hAnsi="Arial" w:cs="Arial"/>
          <w:sz w:val="20"/>
          <w:szCs w:val="20"/>
        </w:rPr>
        <w:t>ότι κάποιοι φορείς έχουν επιχορηγηθεί από το αποθεματικό. Κρίνοντας, ότι το αποθεματικό πρέπει να χρησιμοποιείται για άμεσες απρόβλεπτες, σημαντικές ανάγκες, οι οποίες δεν</w:t>
      </w:r>
      <w:r w:rsidR="009F6250">
        <w:rPr>
          <w:rFonts w:ascii="Arial" w:hAnsi="Arial" w:cs="Arial"/>
          <w:sz w:val="20"/>
          <w:szCs w:val="20"/>
        </w:rPr>
        <w:t xml:space="preserve"> </w:t>
      </w:r>
      <w:r w:rsidRPr="00A6675C">
        <w:rPr>
          <w:rFonts w:ascii="Arial" w:hAnsi="Arial" w:cs="Arial"/>
          <w:sz w:val="20"/>
          <w:szCs w:val="20"/>
        </w:rPr>
        <w:t>μπορούσαν να προβλεφθούν προ υπολογιστικά, είπαμε, ότι αυτές οι επιχορηγήσεις, θα μπορούσαν να μην είναι από το αποθεματικό. Δηλαδή, ότι έχει γίνει μη νόμιμη χρήση του αποθεματικού. Αυτό εξακολούθησε και</w:t>
      </w:r>
      <w:r w:rsidR="009F6250">
        <w:rPr>
          <w:rFonts w:ascii="Arial" w:hAnsi="Arial" w:cs="Arial"/>
          <w:sz w:val="20"/>
          <w:szCs w:val="20"/>
        </w:rPr>
        <w:t xml:space="preserve"> </w:t>
      </w:r>
      <w:r w:rsidRPr="00A6675C">
        <w:rPr>
          <w:rFonts w:ascii="Arial" w:hAnsi="Arial" w:cs="Arial"/>
          <w:sz w:val="20"/>
          <w:szCs w:val="20"/>
        </w:rPr>
        <w:t>το 2016 και προφανώς</w:t>
      </w:r>
      <w:r w:rsidR="009F6250">
        <w:rPr>
          <w:rFonts w:ascii="Arial" w:hAnsi="Arial" w:cs="Arial"/>
          <w:sz w:val="20"/>
          <w:szCs w:val="20"/>
        </w:rPr>
        <w:t xml:space="preserve"> </w:t>
      </w:r>
      <w:r w:rsidRPr="00A6675C">
        <w:rPr>
          <w:rFonts w:ascii="Arial" w:hAnsi="Arial" w:cs="Arial"/>
          <w:sz w:val="20"/>
          <w:szCs w:val="20"/>
        </w:rPr>
        <w:t>είχε παρατηρηθεί</w:t>
      </w:r>
      <w:r w:rsidR="009F6250">
        <w:rPr>
          <w:rFonts w:ascii="Arial" w:hAnsi="Arial" w:cs="Arial"/>
          <w:sz w:val="20"/>
          <w:szCs w:val="20"/>
        </w:rPr>
        <w:t xml:space="preserve"> </w:t>
      </w:r>
      <w:r w:rsidRPr="00A6675C">
        <w:rPr>
          <w:rFonts w:ascii="Arial" w:hAnsi="Arial" w:cs="Arial"/>
          <w:sz w:val="20"/>
          <w:szCs w:val="20"/>
        </w:rPr>
        <w:t>και σε προγενέστερο χρονικό διάστημα. Από κει και πέρα, δεν νομίζω ότι μπορούμε να πούμε τίποτα άλλο, εκτός αν οι κύριοι συνάδελφοι γνωρίζουν κάτι επιπλέον συγκεκριμένο για το ΚΕΛΠΝΟ, επειδή το ποσό του 2015 ήταν υψηλό.</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ΚΩΝΣΤΑΝΤΙΝΑ ΖΩΗ (Σύμβουλος Ελεγκτικού Συνεδρίου): Έχω απάντηση</w:t>
      </w:r>
      <w:r w:rsidR="009F6250">
        <w:rPr>
          <w:rFonts w:ascii="Arial" w:hAnsi="Arial" w:cs="Arial"/>
          <w:sz w:val="20"/>
          <w:szCs w:val="20"/>
        </w:rPr>
        <w:t xml:space="preserve"> </w:t>
      </w:r>
      <w:r w:rsidRPr="00A6675C">
        <w:rPr>
          <w:rFonts w:ascii="Arial" w:hAnsi="Arial" w:cs="Arial"/>
          <w:sz w:val="20"/>
          <w:szCs w:val="20"/>
        </w:rPr>
        <w:t>από τον Υπουργό Οικονομικών, την οποία μπορώ να σας διαβάσω.</w:t>
      </w:r>
    </w:p>
    <w:p w:rsidR="003B5123"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 Για την μεταφορά πιστώσεων από το αποθεματικό του κρατικού προϋπολογισμού με σκοπό να επιχορηγηθεί το ΚΕ</w:t>
      </w:r>
      <w:r w:rsidR="006C4B55">
        <w:rPr>
          <w:rFonts w:ascii="Arial" w:hAnsi="Arial" w:cs="Arial"/>
          <w:sz w:val="20"/>
          <w:szCs w:val="20"/>
        </w:rPr>
        <w:t>Ε</w:t>
      </w:r>
      <w:r w:rsidRPr="00A6675C">
        <w:rPr>
          <w:rFonts w:ascii="Arial" w:hAnsi="Arial" w:cs="Arial"/>
          <w:sz w:val="20"/>
          <w:szCs w:val="20"/>
        </w:rPr>
        <w:t xml:space="preserve">ΛΠΝΟ για την καταβολή των τοκοχρεωλυτικών δόσεων τριών δανείων, τα οποία ελήφθησαν με την εγγύηση του ελληνικού δημοσίου.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«Κατέστη επιβεβλημένη αυτή η μεταφορά πιστώσεων, εξαιτίας του γεγονότος ότι ο ως άνω φορέας καθυστέρησε την εξόφληση δόσεων ενός εκ των τριών δανείων, οι οποίες έληγαν στις 7/1/2015, στις 7/4/2015 και στις 7/7/15.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Τελικώς, οι ως άνω δόσεις εξοφλήθηκαν με καθυστέρηση δύο έως τριών μηνών. Μία δε εξ αυτών, </w:t>
      </w:r>
      <w:proofErr w:type="spellStart"/>
      <w:r w:rsidRPr="00A6675C">
        <w:rPr>
          <w:rFonts w:ascii="Arial" w:hAnsi="Arial" w:cs="Arial"/>
          <w:sz w:val="20"/>
          <w:szCs w:val="20"/>
        </w:rPr>
        <w:t>εξοφλήθη</w:t>
      </w:r>
      <w:proofErr w:type="spellEnd"/>
      <w:r w:rsidRPr="00A6675C">
        <w:rPr>
          <w:rFonts w:ascii="Arial" w:hAnsi="Arial" w:cs="Arial"/>
          <w:sz w:val="20"/>
          <w:szCs w:val="20"/>
        </w:rPr>
        <w:t xml:space="preserve"> ως κατάπτωση εγγύησης του Ελληνικού Δημοσίου από την αρμόδια Υπηρεσία του Γενικού Λογιστηρίου του Κράτους, προκειμένου να μην καταστεί ληξιπρόθεσμο και απαιτητό το σύνολο του δανείου, καθώς σύμφωνα με οδηγίες της Ευρωπαϊκής Κεντρικής Τράπεζας μειώθηκε από τις 90 στις 30 ημέρες, το χρονικό διάστημα, μετά το πέρας του οποίου θεωρείται ληξιπρόθεσμο και απαιτητό το σύνολο ενός δανείου, ως αποτέλεσμα της</w:t>
      </w:r>
      <w:r w:rsidR="009F6250">
        <w:rPr>
          <w:rFonts w:ascii="Arial" w:hAnsi="Arial" w:cs="Arial"/>
          <w:sz w:val="20"/>
          <w:szCs w:val="20"/>
        </w:rPr>
        <w:t xml:space="preserve"> </w:t>
      </w:r>
      <w:r w:rsidRPr="00A6675C">
        <w:rPr>
          <w:rFonts w:ascii="Arial" w:hAnsi="Arial" w:cs="Arial"/>
          <w:sz w:val="20"/>
          <w:szCs w:val="20"/>
        </w:rPr>
        <w:t>μη έγκαιρης αποπληρωμής</w:t>
      </w:r>
      <w:r w:rsidR="009F6250">
        <w:rPr>
          <w:rFonts w:ascii="Arial" w:hAnsi="Arial" w:cs="Arial"/>
          <w:sz w:val="20"/>
          <w:szCs w:val="20"/>
        </w:rPr>
        <w:t xml:space="preserve"> </w:t>
      </w:r>
      <w:r w:rsidRPr="00A6675C">
        <w:rPr>
          <w:rFonts w:ascii="Arial" w:hAnsi="Arial" w:cs="Arial"/>
          <w:sz w:val="20"/>
          <w:szCs w:val="20"/>
        </w:rPr>
        <w:t>μίας</w:t>
      </w:r>
      <w:r w:rsidR="009F6250">
        <w:rPr>
          <w:rFonts w:ascii="Arial" w:hAnsi="Arial" w:cs="Arial"/>
          <w:sz w:val="20"/>
          <w:szCs w:val="20"/>
        </w:rPr>
        <w:t xml:space="preserve"> </w:t>
      </w:r>
      <w:r w:rsidRPr="00A6675C">
        <w:rPr>
          <w:rFonts w:ascii="Arial" w:hAnsi="Arial" w:cs="Arial"/>
          <w:sz w:val="20"/>
          <w:szCs w:val="20"/>
        </w:rPr>
        <w:t xml:space="preserve">δόσης του.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Σημειώνεται ότι παρά τις οδηγίες που παρασχέθηκαν γενικότερα με την εγκύκλιο κατάρτισης του Προϋπολογισμού του οικονομικού έτους 2015 -επικαλείται ένα έγγραφο της Υπηρεσίας- ο εν λόγω φορέας δεν συμπεριέλαβε την υποχρέωση καταβολής των συγκεκριμένων τοκοχρεολυτικών δόσεων στον Προϋπολογισμό Εξόδων του οικονομικού έτους 2015».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lastRenderedPageBreak/>
        <w:t>Δεν το είχε περιλάβει, ενώ όφειλε να δώσει δόσεις, δεν το είχε βάλει στον Προϋπολογισμό. Κατά συνέπεια, υπήρξε ο κίνδυνος δημιουργίας πιστωτικού γεγονότος σε μία κρίσιμη χρονικά συγκυρία.</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Γι' αυτό και εμείς κάναμε συστάσεις και παρατήρηση, ότι πρέπει να προσέχει το Ελληνικό Δημόσιο σε ποιους φορείς δίνει τις εγγυήσεις του. Είχε δώσει εγγύηση το Ελληνικό Δημόσιο για το χρέος και αναγκάστηκε να πληρώσει, προκειμένου να μην γίνει ένα πιστωτικό γεγονός, το οποίο θα ήταν πολύ δυσάρεστο.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ΧΡΗΣΤΟΣ ΜΠΓΙΑΛΑΣ (Πρόεδρος της Επιτροπής): Το λόγο έχει η κ. Κίτρα.</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ΣΟΦΙΑ ΚΙΤΡΑ (Υπάλληλος του Ελεγκτικού Συνεδρίου): Θέλω να πω για το δημόσιο χρέος, τα πιστωτικά έσοδα και έξοδα και ειδικά για το βραχυπρόθεσμο δανεισμό.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Πρώτον, να πούμε ότι αυτό είναι, πάντα, σε εξέλιξη. Έχουμε και σήμερα εικόνα για το τι συμβαίνει. Οπότε, συνεχίζοντας το </w:t>
      </w:r>
      <w:r w:rsidRPr="00A6675C">
        <w:rPr>
          <w:rFonts w:ascii="Arial" w:hAnsi="Arial" w:cs="Arial"/>
          <w:sz w:val="20"/>
          <w:szCs w:val="20"/>
          <w:lang w:val="en-US"/>
        </w:rPr>
        <w:t>follow</w:t>
      </w:r>
      <w:r w:rsidRPr="00A6675C">
        <w:rPr>
          <w:rFonts w:ascii="Arial" w:hAnsi="Arial" w:cs="Arial"/>
          <w:sz w:val="20"/>
          <w:szCs w:val="20"/>
        </w:rPr>
        <w:t xml:space="preserve"> </w:t>
      </w:r>
      <w:r w:rsidRPr="00A6675C">
        <w:rPr>
          <w:rFonts w:ascii="Arial" w:hAnsi="Arial" w:cs="Arial"/>
          <w:sz w:val="20"/>
          <w:szCs w:val="20"/>
          <w:lang w:val="en-US"/>
        </w:rPr>
        <w:t>up</w:t>
      </w:r>
      <w:r w:rsidRPr="00A6675C">
        <w:rPr>
          <w:rFonts w:ascii="Arial" w:hAnsi="Arial" w:cs="Arial"/>
          <w:sz w:val="20"/>
          <w:szCs w:val="20"/>
        </w:rPr>
        <w:t xml:space="preserve"> για τους φορείς που ανήκουν στο «Κοινό Κεφάλαιο» ρωτήσαμε το 2015 τον ΟΔΔ</w:t>
      </w:r>
      <w:r w:rsidR="006C4B55">
        <w:rPr>
          <w:rFonts w:ascii="Arial" w:hAnsi="Arial" w:cs="Arial"/>
          <w:sz w:val="20"/>
          <w:szCs w:val="20"/>
        </w:rPr>
        <w:t>Η</w:t>
      </w:r>
      <w:r w:rsidRPr="00A6675C">
        <w:rPr>
          <w:rFonts w:ascii="Arial" w:hAnsi="Arial" w:cs="Arial"/>
          <w:sz w:val="20"/>
          <w:szCs w:val="20"/>
        </w:rPr>
        <w:t>Χ. Προσπαθήσαμε ως Ελεγκτές να βρούμε ποιος είναι αυτός ο</w:t>
      </w:r>
      <w:r w:rsidR="009F6250">
        <w:rPr>
          <w:rFonts w:ascii="Arial" w:hAnsi="Arial" w:cs="Arial"/>
          <w:sz w:val="20"/>
          <w:szCs w:val="20"/>
        </w:rPr>
        <w:t xml:space="preserve"> </w:t>
      </w:r>
      <w:r w:rsidRPr="00A6675C">
        <w:rPr>
          <w:rFonts w:ascii="Arial" w:hAnsi="Arial" w:cs="Arial"/>
          <w:sz w:val="20"/>
          <w:szCs w:val="20"/>
        </w:rPr>
        <w:t xml:space="preserve">φορέας που μπορεί να μας δώσει πληροφορίες. Ήρθαμε σε επαφή με το Γενικό Λογιστήριο πιο στενά και στη συνέχεια, μας παρέπεμψαν στην Τράπεζα της Ελλάδος, η οποία τηρεί τους φορείς.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Να σημειώσουμε ότι το 2015 - και μπορώ να μιλήσω ως Κράτος και όχι ως κυβέρνηση - ότι ψηφίστηκε ένας πολύ συγκεκριμένος νόμος. Ήταν η Πράξη Νομοθετικού Περιεχομένου, ο ν. 4335/2015, όπου συμπλήρωνε ένα νόμο που υπήρχε από το παρελθόν, από το 1961.</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ΚΩΝΣΤΑΝΤΙΝΑ ΖΩΗ (Σύμβουλος του Ελεγκτικού Συνεδρίου): Νομίζω ότι ήταν του ΄97 και είναι ένας νόμος που όριζε ότι θα γίνει το «κοινό κεφάλαιο». Υπό νορμάλ συνθήκες τότε, υπήρχε το «κοινό κεφάλαιο». Όμως, μεταγενέστερα, οι συνθήκες άλλαξαν και είχαμε μία μεταφορά.</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ΣΟΦΙΑ ΚΙΤΡΑ (Υπάλληλος του Ελεγκτικού Συνεδρίου): Επετράπησαν στους φορείς του Δημοσίου να τηρούν σε εμπορικές τράπεζες τα χρηματικά τους διαθέσιμα και να κάνουν και επενδύσεις εκεί.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Στο σημείο αυτό, λοιπόν, χρειάστηκε να μαζευτεί το δημόσιο χρήμα, λόγω της οικονομικής κατάστασης της χώρας, η οποία είναι, απολύτως, κατανοητή και να πάνε όλα τα χρήματα στην Τράπεζα της Ελλάδος, που αφορά σε Νομικά Πρόσωπα Δημοσίου Δικαίου που </w:t>
      </w:r>
      <w:r w:rsidRPr="00A6675C">
        <w:rPr>
          <w:rFonts w:ascii="Arial" w:hAnsi="Arial" w:cs="Arial"/>
          <w:sz w:val="20"/>
          <w:szCs w:val="20"/>
        </w:rPr>
        <w:lastRenderedPageBreak/>
        <w:t>ορίζονται από την ΕΛ.ΣΤΑΤ., με την οποία είχαμε συνεργασία. Στη συνέχεια, και από τους ΟΤΑ Α΄ και Β΄ Βαθμού. Μπορούμε να πούμε σήμερα που έχουμε εικόνα, ότι δεν έχουμε ιδιαίτερα ποσά από κει, αλλά, κυρίως, από την Περιφέρεια Αττικής, αν δεν κάνω λάθος.</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ΔΗΜΗΤΡΗΣ ΜΑΡΔΑΣ: Τα 235 εκατομμύρια.</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ΣΟΦΙΑ ΚΙΤΡΑ (Υπάλληλος του Ελεγκτικού Συνεδρίου): Αυτά, ναι. Νομίζω ότι είναι γύρω στα 350 εκατ. όλα μαζί γενικά από Οργανισμούς Τοπικής Αυτοδιοίκησης. Οπότε, διαχωρίζουμε Οργανισμούς Τοπικής Αυτοδιοίκησης και Νομικά Πρόσωπα, όπως τηρούνται από την ΕΛ.ΣΤΑΤ, όπως ορίζει και η νομοθεσία.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Γι’ αυτό, πλέον, έχουμε σαφή εικόνα, για το ποιοι είναι αυτοί οι φορείς και ποιοι δεν είναι. Το ό,τι είναι υποχρεωμένοι να μετέχουν, είναι πράγματι γιατί υπάρχει αυτή η Πράξη Νομοθετικού Περιεχομένου και πρέπει να επιβληθεί.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Έχουν δικαίωμα, επίσης, να τηρούν και ένα ποσό για ένα-δύο μήνες για να εξυπηρετούν τις υποχρεώσεις και κάποια πάγια για καθαριότητα, φωτισμό, κ.λπ..</w:t>
      </w:r>
    </w:p>
    <w:p w:rsidR="0047391C" w:rsidRPr="00A6675C" w:rsidRDefault="00AF2A11" w:rsidP="00A6675C">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w:t>
      </w:r>
      <w:r w:rsidR="0047391C" w:rsidRPr="00A6675C">
        <w:rPr>
          <w:rFonts w:ascii="Arial" w:hAnsi="Arial" w:cs="Arial"/>
          <w:sz w:val="20"/>
          <w:szCs w:val="20"/>
        </w:rPr>
        <w:t>ΑΝΤΩΝΙΟΥ: Για τα ταμειακά διαθέσιμα.</w:t>
      </w:r>
    </w:p>
    <w:p w:rsidR="003B5123" w:rsidRDefault="0047391C" w:rsidP="003B5123">
      <w:pPr>
        <w:spacing w:line="480" w:lineRule="auto"/>
        <w:ind w:firstLine="720"/>
        <w:contextualSpacing/>
        <w:jc w:val="both"/>
        <w:rPr>
          <w:rFonts w:ascii="Arial" w:hAnsi="Arial" w:cs="Arial"/>
          <w:sz w:val="20"/>
          <w:szCs w:val="20"/>
        </w:rPr>
      </w:pPr>
      <w:r w:rsidRPr="00A6675C">
        <w:rPr>
          <w:rFonts w:ascii="Arial" w:hAnsi="Arial" w:cs="Arial"/>
          <w:sz w:val="20"/>
          <w:szCs w:val="20"/>
        </w:rPr>
        <w:t>ΣΟΦΙΑ ΚΙΤΡΑ (Υπάλληλος του Ελεγκτικού Συνεδρίου): Από κει και πέρα, είναι κάποιοι φορείς, οι οποίοι έχουν τα χρήματά τους στο «Κοινό Ταμείο» στην Τράπεζα της Ελλάδος και άλλοι που έχουν και τη διαχείριση των διαθεσίμων τους.</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Αυτά ανέρχονται περίπου εάν δεν κάνω λάθος στα 25 δις και από αυτά γίνονται τα </w:t>
      </w:r>
      <w:proofErr w:type="spellStart"/>
      <w:r w:rsidRPr="00A6675C">
        <w:rPr>
          <w:rFonts w:ascii="Arial" w:hAnsi="Arial" w:cs="Arial"/>
          <w:sz w:val="20"/>
          <w:szCs w:val="20"/>
        </w:rPr>
        <w:t>ρέπος</w:t>
      </w:r>
      <w:proofErr w:type="spellEnd"/>
      <w:r w:rsidRPr="00A6675C">
        <w:rPr>
          <w:rFonts w:ascii="Arial" w:hAnsi="Arial" w:cs="Arial"/>
          <w:sz w:val="20"/>
          <w:szCs w:val="20"/>
        </w:rPr>
        <w:t xml:space="preserve"> και οι βραχυπρόθεσμοι δανεισμοί που αναφέραμε τώρα. Δεν μπόρεσε όντως ο προϋπολογισμός του 2015 να έχει προβλέψει το βραχυπρόθεσμο δανεισμό, γιατί ήταν έκτακτες οι συνθήκες, οπότε μαζεύτηκαν τα χρήματα και γινόταν ανακύκλωση χρέους, ώστε να καλυφθούν οι έκτακτες ταμειακές ανάγκες του κράτους. Γι’ αυτό και φέτος μπορέσανε πολύ καλύτερα να συγχρονίσουν τις ταμειακές τους ανάγκες βλέποντας και παρακολουθώντας το χρηματοδοτικό κενό που έχουν, οπότε ήταν πολύ πιο κοντά στο βραχυπρόθεσμο δανεισμό που θα χρειαζόντουσαν. Μιλάμε για το 2016 πάντα. Η απόκλιση του 2016 είναι πάρα πολύ μικρή, αλλά βρήκαμε και την άκρη με τους φορείς του κοινού ταμείου. Αυτό είναι ένα πολύ σημαντικό κομμάτι, γι’ αυτό θα ήταν και πολύ</w:t>
      </w:r>
      <w:r w:rsidR="009F6250">
        <w:rPr>
          <w:rFonts w:ascii="Arial" w:hAnsi="Arial" w:cs="Arial"/>
          <w:sz w:val="20"/>
          <w:szCs w:val="20"/>
        </w:rPr>
        <w:t xml:space="preserve"> </w:t>
      </w:r>
      <w:r w:rsidRPr="00A6675C">
        <w:rPr>
          <w:rFonts w:ascii="Arial" w:hAnsi="Arial" w:cs="Arial"/>
          <w:sz w:val="20"/>
          <w:szCs w:val="20"/>
        </w:rPr>
        <w:t>πιο χρήσιμο να λέγαμε πράγματα του 2016. Ενδεχομένως έχουμε εικόνα και για το 2017.</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ΧΡΗΣΤΟΣ ΜΠΓΙΑΛΑΣ (Πρόεδρος της Επιτροπής): Το λόγο έχει ο κ. </w:t>
      </w:r>
      <w:proofErr w:type="spellStart"/>
      <w:r w:rsidRPr="00A6675C">
        <w:rPr>
          <w:rFonts w:ascii="Arial" w:hAnsi="Arial" w:cs="Arial"/>
          <w:sz w:val="20"/>
          <w:szCs w:val="20"/>
        </w:rPr>
        <w:t>Μαμαγκάκης</w:t>
      </w:r>
      <w:proofErr w:type="spellEnd"/>
      <w:r w:rsidRPr="00A6675C">
        <w:rPr>
          <w:rFonts w:ascii="Arial" w:hAnsi="Arial" w:cs="Arial"/>
          <w:sz w:val="20"/>
          <w:szCs w:val="20"/>
        </w:rPr>
        <w:t>.</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lastRenderedPageBreak/>
        <w:t>ΓΕΩΡΓΙΟΣ ΜΑΜΑΓΚΑΚΗΣ (Υπάλληλος του Ελεγκτικού Συνεδρίου):</w:t>
      </w:r>
      <w:r w:rsidR="009F6250">
        <w:rPr>
          <w:rFonts w:ascii="Arial" w:hAnsi="Arial" w:cs="Arial"/>
          <w:sz w:val="20"/>
          <w:szCs w:val="20"/>
        </w:rPr>
        <w:t xml:space="preserve"> </w:t>
      </w:r>
      <w:r w:rsidRPr="00A6675C">
        <w:rPr>
          <w:rFonts w:ascii="Arial" w:hAnsi="Arial" w:cs="Arial"/>
          <w:sz w:val="20"/>
          <w:szCs w:val="20"/>
        </w:rPr>
        <w:t>Δύο πράγματα ήθελα να αναφέρω, το ένα είναι ένα μικρό παράπονο προς τον Υπουργό. Όταν ζητάμε από το Υπουργείο κάποια στοιχεία, πολλές φορές απευθυνόμαστε στον ίδιο τον Υπουργό για να μπορέσει να συντονίσει και να πάρουμε στοιχεία που θα καλύψουν αυτό που ζητάμε. Πολλές φορές παίρνουμε απαντήσεις από υποδιευθύνσεις, οι οποίες δεν είναι αρμόδιες για να μας απαντήσουν γι’ όλα αυτά που έχουμε ρωτήσει, οπότε θα θέλαμε εάν μπορούμε να υπάρξει ένας συντονισμός το ερώτημα που κάνουμε προς τον Υπουργό να απαντάται</w:t>
      </w:r>
      <w:r w:rsidR="009F6250">
        <w:rPr>
          <w:rFonts w:ascii="Arial" w:hAnsi="Arial" w:cs="Arial"/>
          <w:sz w:val="20"/>
          <w:szCs w:val="20"/>
        </w:rPr>
        <w:t xml:space="preserve"> </w:t>
      </w:r>
      <w:r w:rsidRPr="00A6675C">
        <w:rPr>
          <w:rFonts w:ascii="Arial" w:hAnsi="Arial" w:cs="Arial"/>
          <w:sz w:val="20"/>
          <w:szCs w:val="20"/>
        </w:rPr>
        <w:t xml:space="preserve">πλήρως και όχι επιμέρους.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Ένα δεύτερο κομμάτι είναι από τις ανησυχίες που είδα από</w:t>
      </w:r>
      <w:r w:rsidR="009F6250">
        <w:rPr>
          <w:rFonts w:ascii="Arial" w:hAnsi="Arial" w:cs="Arial"/>
          <w:sz w:val="20"/>
          <w:szCs w:val="20"/>
        </w:rPr>
        <w:t xml:space="preserve"> </w:t>
      </w:r>
      <w:r w:rsidRPr="00A6675C">
        <w:rPr>
          <w:rFonts w:ascii="Arial" w:hAnsi="Arial" w:cs="Arial"/>
          <w:sz w:val="20"/>
          <w:szCs w:val="20"/>
        </w:rPr>
        <w:t xml:space="preserve">όλους εσάς, που λέτε, γιατί δεν κάνετε αυτό και να δούμε κάτι άλλο. Πέρα από τις συνήθεις εργασίες που κάνει το Ελεγκτικό Συνέδριο, όπως ένα είναι αυτό, ο απολογισμός του κράτους στο ετήσιο πρόγραμμα ελέγχων του Ελεγκτικού Συνεδρίου κάθε χρόνο εντάσσουμε </w:t>
      </w:r>
      <w:proofErr w:type="spellStart"/>
      <w:r w:rsidRPr="00A6675C">
        <w:rPr>
          <w:rFonts w:ascii="Arial" w:hAnsi="Arial" w:cs="Arial"/>
          <w:sz w:val="20"/>
          <w:szCs w:val="20"/>
        </w:rPr>
        <w:t>στοχευμένους</w:t>
      </w:r>
      <w:proofErr w:type="spellEnd"/>
      <w:r w:rsidRPr="00A6675C">
        <w:rPr>
          <w:rFonts w:ascii="Arial" w:hAnsi="Arial" w:cs="Arial"/>
          <w:sz w:val="20"/>
          <w:szCs w:val="20"/>
        </w:rPr>
        <w:t xml:space="preserve"> ελέγχους υψηλού ελεγκτικού ενδιαφέροντος και σ’ αυτό σας προσκαλούμε να μας κάνετε προτάσεις, έτσι ώστε να τις αξιολογήσουμε και να δούμε εάν πραγματικά θα μπορέσουμε να κάνουμε έναν </w:t>
      </w:r>
      <w:proofErr w:type="spellStart"/>
      <w:r w:rsidRPr="00A6675C">
        <w:rPr>
          <w:rFonts w:ascii="Arial" w:hAnsi="Arial" w:cs="Arial"/>
          <w:sz w:val="20"/>
          <w:szCs w:val="20"/>
        </w:rPr>
        <w:t>στοχευμένο</w:t>
      </w:r>
      <w:proofErr w:type="spellEnd"/>
      <w:r w:rsidRPr="00A6675C">
        <w:rPr>
          <w:rFonts w:ascii="Arial" w:hAnsi="Arial" w:cs="Arial"/>
          <w:sz w:val="20"/>
          <w:szCs w:val="20"/>
        </w:rPr>
        <w:t xml:space="preserve"> έλεγχο που να βοηθήσει και εσάς και γενικά όλη τη δημόσια διοίκηση. </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ΧΡΗΣΤΟΣ ΜΠΓΙΑΛΑΣ (Πρόεδρος της Επιτροπής): Το λόγο έχει ο κ. Βασιλείου.</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ΑΓΓΕΛΟΣ ΒΑΣΙΛΕΙΟΥ (Υπάλληλος του Ελεγκτικού Συνεδρίου): Δύο ζητήματα, το ένα δεν έχει τεθεί σαν ερώτημα, αλλά είναι πάρα πολύ σημαντικό, είναι το θέμα των συμμετοχών. Όπως είπαμε πέρυσι, κάποια νομικά πρόσωπα καθυστέρησαν να δημοσιεύσουν τις οικονομικές τους καταστάσεις, γι’ αυτό και το ποσό που καταγράφηκε στον ισολογισμό όσον αφορά τις μετοχές, δεν ήταν ιδιαίτερα αξιόπιστο. Φέτος όμως τα πράγματα γίνονται λίγο χειρότερα, γιατί βάση του άρθρου 4 του ν. 4403/2016, όλα αυτά τα νομικά πρόσωπα ακολουθούν τις Α.Ε. του ιδιωτικού τομέα και έχουν τη δυνατότητα να καταθέσουν και να δημοσιεύσουν ισολογισμούς μέχρι τις 30.9, ενώ ο ισολογισμός του κράτους έρχεται στο ελεγκτικό συνέδριο εγκεκριμένος και υπογεγραμμένος στις 30.6, που σημαίνει ότι δεν θα έχουμε ποτέ ορθή αποτίμηση των συμμετοχών. Αυτό είναι ένα σημαντικό ζήτημα. Μιλώ για τις μη εισηγμένες που κατά κύριο λόγο το ελληνικό δημόσιο συμμετέχει κατά 100%. Δηλαδή, δεν υπάρχει άλλος μέτοχος. </w:t>
      </w:r>
    </w:p>
    <w:p w:rsidR="003B5123"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Όσον αφορά το στοιχείο που ζήτησε ο κ. Μάρδας, δεν το έχουμε πρόχειρο αυτή τη στιγμή, αλλά θα σας έλεγα το εξής: αξίζει να πάμε πάλι στα ανεπίδεκτα είσπραξης, όπου το </w:t>
      </w:r>
      <w:r w:rsidRPr="00A6675C">
        <w:rPr>
          <w:rFonts w:ascii="Arial" w:hAnsi="Arial" w:cs="Arial"/>
          <w:sz w:val="20"/>
          <w:szCs w:val="20"/>
        </w:rPr>
        <w:lastRenderedPageBreak/>
        <w:t xml:space="preserve">κεφάλαιο εκεί είναι γύρω στα 4,5 δις και τα πρόστιμα και οι προσαυξήσεις είναι άλλα 4,5 δις. Οπότε καταλαβαίνετε ότι εάν το ανάγουμε στο σύνολο κάπου εκεί βγαίνει. </w:t>
      </w:r>
    </w:p>
    <w:p w:rsidR="0047391C" w:rsidRPr="00A6675C" w:rsidRDefault="0047391C" w:rsidP="00A6675C">
      <w:pPr>
        <w:spacing w:line="480" w:lineRule="auto"/>
        <w:ind w:firstLine="720"/>
        <w:contextualSpacing/>
        <w:jc w:val="both"/>
        <w:rPr>
          <w:rFonts w:ascii="Arial" w:hAnsi="Arial" w:cs="Arial"/>
          <w:sz w:val="20"/>
          <w:szCs w:val="20"/>
        </w:rPr>
      </w:pPr>
      <w:bookmarkStart w:id="0" w:name="_GoBack"/>
      <w:bookmarkEnd w:id="0"/>
      <w:r w:rsidRPr="00A6675C">
        <w:rPr>
          <w:rFonts w:ascii="Arial" w:hAnsi="Arial" w:cs="Arial"/>
          <w:sz w:val="20"/>
          <w:szCs w:val="20"/>
        </w:rPr>
        <w:t>ΚΩΝΣΤΑΝΤΙΝΑ ΖΩΗ (Σύμβουλος του Ελεγκτικού Συνεδρίου): Ως προς την ερώτηση για το μητρώο. Εμείς δεν κάνουμε κάποια δυσμενή κρίση ή οτιδήποτε άλλο, απλά αναφέρουμε ότι ο νόμος το απαιτεί και ότι δεν έχει γίνει. Δεν είπαμε κάτι άλλο.</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Ως προς τα </w:t>
      </w:r>
      <w:r w:rsidRPr="00A6675C">
        <w:rPr>
          <w:rFonts w:ascii="Arial" w:hAnsi="Arial" w:cs="Arial"/>
          <w:sz w:val="20"/>
          <w:szCs w:val="20"/>
          <w:lang w:val="en-US"/>
        </w:rPr>
        <w:t>ANFA</w:t>
      </w:r>
      <w:r w:rsidRPr="00A6675C">
        <w:rPr>
          <w:rFonts w:ascii="Arial" w:hAnsi="Arial" w:cs="Arial"/>
          <w:sz w:val="20"/>
          <w:szCs w:val="20"/>
        </w:rPr>
        <w:t>’</w:t>
      </w:r>
      <w:r w:rsidRPr="00A6675C">
        <w:rPr>
          <w:rFonts w:ascii="Arial" w:hAnsi="Arial" w:cs="Arial"/>
          <w:sz w:val="20"/>
          <w:szCs w:val="20"/>
          <w:lang w:val="en-US"/>
        </w:rPr>
        <w:t>s</w:t>
      </w:r>
      <w:r w:rsidRPr="00A6675C">
        <w:rPr>
          <w:rFonts w:ascii="Arial" w:hAnsi="Arial" w:cs="Arial"/>
          <w:sz w:val="20"/>
          <w:szCs w:val="20"/>
        </w:rPr>
        <w:t>, πάλι δεν κάναμε κάποια κρίση, είπαμε ότι δεν επιστράφηκαν τα ποσά από τις τράπεζες της ευρωζώνης και δεν προβλεπόταν στα καταστατικά τους, όμως και πάλι δεν έχουμε κάποια αιχμή. Απλά λέμε ότι δεν επιστράφηκαν, τίποτα περισσότερο, τίποτα λιγότερο.</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ΣΟΦΙΑ ΚΙΤΡΑ (Υπάλληλος του Ελεγκτικού Συνεδρίου): Τα </w:t>
      </w:r>
      <w:r w:rsidRPr="00A6675C">
        <w:rPr>
          <w:rFonts w:ascii="Arial" w:hAnsi="Arial" w:cs="Arial"/>
          <w:sz w:val="20"/>
          <w:szCs w:val="20"/>
          <w:lang w:val="en-US"/>
        </w:rPr>
        <w:t>ANFA</w:t>
      </w:r>
      <w:r w:rsidRPr="00A6675C">
        <w:rPr>
          <w:rFonts w:ascii="Arial" w:hAnsi="Arial" w:cs="Arial"/>
          <w:sz w:val="20"/>
          <w:szCs w:val="20"/>
        </w:rPr>
        <w:t>’</w:t>
      </w:r>
      <w:r w:rsidRPr="00A6675C">
        <w:rPr>
          <w:rFonts w:ascii="Arial" w:hAnsi="Arial" w:cs="Arial"/>
          <w:sz w:val="20"/>
          <w:szCs w:val="20"/>
          <w:lang w:val="en-US"/>
        </w:rPr>
        <w:t>s</w:t>
      </w:r>
      <w:r w:rsidRPr="00A6675C">
        <w:rPr>
          <w:rFonts w:ascii="Arial" w:hAnsi="Arial" w:cs="Arial"/>
          <w:sz w:val="20"/>
          <w:szCs w:val="20"/>
        </w:rPr>
        <w:t xml:space="preserve"> και τα </w:t>
      </w:r>
      <w:r w:rsidRPr="00A6675C">
        <w:rPr>
          <w:rFonts w:ascii="Arial" w:hAnsi="Arial" w:cs="Arial"/>
          <w:sz w:val="20"/>
          <w:szCs w:val="20"/>
          <w:lang w:val="en-US"/>
        </w:rPr>
        <w:t>SNP</w:t>
      </w:r>
      <w:r w:rsidRPr="00A6675C">
        <w:rPr>
          <w:rFonts w:ascii="Arial" w:hAnsi="Arial" w:cs="Arial"/>
          <w:sz w:val="20"/>
          <w:szCs w:val="20"/>
        </w:rPr>
        <w:t>’</w:t>
      </w:r>
      <w:r w:rsidRPr="00A6675C">
        <w:rPr>
          <w:rFonts w:ascii="Arial" w:hAnsi="Arial" w:cs="Arial"/>
          <w:sz w:val="20"/>
          <w:szCs w:val="20"/>
          <w:lang w:val="en-US"/>
        </w:rPr>
        <w:t>s</w:t>
      </w:r>
      <w:r w:rsidRPr="00A6675C">
        <w:rPr>
          <w:rFonts w:ascii="Arial" w:hAnsi="Arial" w:cs="Arial"/>
          <w:sz w:val="20"/>
          <w:szCs w:val="20"/>
        </w:rPr>
        <w:t xml:space="preserve"> προέκυψαν από το </w:t>
      </w:r>
      <w:r w:rsidRPr="00A6675C">
        <w:rPr>
          <w:rFonts w:ascii="Arial" w:hAnsi="Arial" w:cs="Arial"/>
          <w:sz w:val="20"/>
          <w:szCs w:val="20"/>
          <w:lang w:val="en-US"/>
        </w:rPr>
        <w:t>PSI</w:t>
      </w:r>
      <w:r w:rsidRPr="00A6675C">
        <w:rPr>
          <w:rFonts w:ascii="Arial" w:hAnsi="Arial" w:cs="Arial"/>
          <w:sz w:val="20"/>
          <w:szCs w:val="20"/>
        </w:rPr>
        <w:t>, ήταν κέρδη που είχαν οι τράπεζες της ευρωζώνης. Αυτή τη στιγμή εισπράττουμε για αυτά, μόνο από την Τράπεζα της Ελλάδος, γιατί δεν μας δίνουν οι υπόλοιποι και από κει και πέρα, όντως έχει διορθωθεί. Νομίζω στην εκτέλεση του προϋπολογισμού του 2016 διατυπώθηκε αυτή η άποψη και στον προϋπολογισμό του 2017 δηλώνεται, δηλαδή έχει ψηφιστεί από εσάς, ότι δεν αναμένεται να εισπραχθούν όλα, παρά περίπου 300 εκατομμύρια από την Τράπεζα της Ελλάδας.</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ΚΩΝΣΤΑΝΤΙΝΑ ΖΩΗ (Σύμβουλος του Ελεγκτικού Συνεδρίου): Πέρα από αυτό, η έκθεση δεν αναφέρει τίποτα περισσότερο γι' αυτό. Αυτό τονίζω. Ξέρουμε περισσότερα, αλλά δεν τα έχουμε αναφέρει. Επομένως, δεν έχουμε να απαντήσουμε τίποτα περισσότερο πάνω σε αυτό.</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ΧΡΗΣΤΟΣ ΜΠΓΙΑΛΑΣ (Πρόεδρος της Επιτροπής): Αυτό που θα ήθελα να επισημάνω είναι ότι πρέπει να γίνει το μητρώο παγίων, το κτηματολόγιο και να γίνουν όλες αυτές οι διαδικασίες, καλό θα είναι και επισημαίνεται πάντα.</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Το δεύτερο ζητούμενο είναι τα ανείσπρακτα, θα πρέπει να πάρουμε απόφαση να τα καθαρίσουμε. Αυτό που αναφέρθηκε και το γνωρίζουμε όλοι μας είναι ότι μπορούμε να βρούμε ανείσπρακτα από το 1975 και πιο παλιά, άνθρωποι που έχουν πεθάνει, εταιρείες που έχουν κλείσει εδώ και δεκαετίες. Εμείς παρουσιαζόμαστε με έναν ισολογισμό που έχει ένα τεράστιο ποσό σε ανείσπρακτα. Θα πρέπει ένα πολύ μεγάλο ποσοστό αυτών των ανείσπρακτων να εκκαθαριστεί, για να έχουμε πραγματική εικόνα και να μην δίνουμε την εικόνα στους εταίρους μας ότι έχουμε να εισπράξουμε. Το ίδιο ισχύει και για τις </w:t>
      </w:r>
      <w:r w:rsidRPr="00A6675C">
        <w:rPr>
          <w:rFonts w:ascii="Arial" w:hAnsi="Arial" w:cs="Arial"/>
          <w:sz w:val="20"/>
          <w:szCs w:val="20"/>
        </w:rPr>
        <w:lastRenderedPageBreak/>
        <w:t>προσαυξήσεις. Κύριε Υπουργέ, σε αυτό θα πρέπει να συναινέσουν και οι συνάδελφοι των άλλων κομμάτων, της αντιπολίτευσης, γιατί είναι κάτι που προέρχεται από παλιά. Νομίζω ότι μια διακομματική επιτροπή θα μπορούσε να το ξεκαθαρίσει αυτό το πράγμα.</w:t>
      </w: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ΔΗΜΗΤΡΗΣ ΣΤΑΜΑΤΗΣ: Η κυβέρνηση κάνει την πρόταση, δεν την κάνει ο Πρόεδρος της Επιτροπής.</w:t>
      </w:r>
    </w:p>
    <w:p w:rsidR="0047391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 xml:space="preserve">ΧΡΗΣΤΟΣ ΜΠΓΙΑΛΑΣ (Πρόεδρος της Επιτροπής): Είμαι Πρόεδρος της Επιτροπής Ισολογισμού και Απολογισμού, είμαστε η αρμόδια Επιτροπή και έτσι συναινούμε και προτρέπουμε την κυβέρνηση να το κάνει. Θα πρέπει και εσείς ως συνάδελφοι, της αντιπολίτευσης και της Επιτροπή, να συναινέσετε και να δώσετε την στήριξη σας στην κυβέρνηση να το κάνει. Ειδάλλως, πώς θα το κάνει; Ευχαριστώ. </w:t>
      </w:r>
      <w:proofErr w:type="spellStart"/>
      <w:r w:rsidRPr="00A6675C">
        <w:rPr>
          <w:rFonts w:ascii="Arial" w:hAnsi="Arial" w:cs="Arial"/>
          <w:sz w:val="20"/>
          <w:szCs w:val="20"/>
        </w:rPr>
        <w:t>Λύεται</w:t>
      </w:r>
      <w:proofErr w:type="spellEnd"/>
      <w:r w:rsidRPr="00A6675C">
        <w:rPr>
          <w:rFonts w:ascii="Arial" w:hAnsi="Arial" w:cs="Arial"/>
          <w:sz w:val="20"/>
          <w:szCs w:val="20"/>
        </w:rPr>
        <w:t xml:space="preserve"> η συνεδρίαση.</w:t>
      </w:r>
    </w:p>
    <w:p w:rsidR="004F596B" w:rsidRPr="00A6675C" w:rsidRDefault="004F596B" w:rsidP="00A6675C">
      <w:pPr>
        <w:spacing w:line="480" w:lineRule="auto"/>
        <w:ind w:firstLine="720"/>
        <w:contextualSpacing/>
        <w:jc w:val="both"/>
        <w:rPr>
          <w:rFonts w:ascii="Arial" w:hAnsi="Arial" w:cs="Arial"/>
          <w:sz w:val="20"/>
          <w:szCs w:val="20"/>
        </w:rPr>
      </w:pPr>
    </w:p>
    <w:p w:rsidR="00825EE3" w:rsidRPr="00A6675C" w:rsidRDefault="00825EE3" w:rsidP="00825EE3">
      <w:pPr>
        <w:spacing w:line="480" w:lineRule="auto"/>
        <w:ind w:firstLine="720"/>
        <w:contextualSpacing/>
        <w:jc w:val="both"/>
        <w:rPr>
          <w:rFonts w:ascii="Arial" w:hAnsi="Arial" w:cs="Arial"/>
          <w:sz w:val="20"/>
          <w:szCs w:val="20"/>
        </w:rPr>
      </w:pPr>
      <w:r>
        <w:rPr>
          <w:rFonts w:ascii="Arial" w:hAnsi="Arial" w:cs="Arial"/>
          <w:sz w:val="20"/>
          <w:szCs w:val="20"/>
        </w:rPr>
        <w:t>Στο σημείο αυτό έγινε η γ</w:t>
      </w:r>
      <w:r w:rsidRPr="00A6675C">
        <w:rPr>
          <w:rFonts w:ascii="Arial" w:hAnsi="Arial" w:cs="Arial"/>
          <w:sz w:val="20"/>
          <w:szCs w:val="20"/>
        </w:rPr>
        <w:t>΄ ανάγνωση του καταλόγου των μελών της Επιτροπής.</w:t>
      </w:r>
    </w:p>
    <w:p w:rsidR="00825EE3" w:rsidRPr="00A6675C" w:rsidRDefault="00825EE3" w:rsidP="00825EE3">
      <w:pPr>
        <w:spacing w:line="480" w:lineRule="auto"/>
        <w:ind w:firstLine="720"/>
        <w:contextualSpacing/>
        <w:jc w:val="both"/>
        <w:rPr>
          <w:rFonts w:ascii="Arial" w:hAnsi="Arial" w:cs="Arial"/>
          <w:sz w:val="20"/>
          <w:szCs w:val="20"/>
        </w:rPr>
      </w:pPr>
      <w:r w:rsidRPr="00345A76">
        <w:rPr>
          <w:rFonts w:ascii="Arial" w:hAnsi="Arial" w:cs="Arial"/>
          <w:bCs/>
          <w:sz w:val="20"/>
          <w:szCs w:val="20"/>
        </w:rPr>
        <w:t>Παρόντες ήταν οι Βουλευτές κ.κ.: Χρήστος Αντωνίου, Νίκος Παπαδόπουλος, Δημήτριος Μάρδας, Χρήστος Μπγιάλας, Δημήτριος Σταμάτης, Θεόδωρος Φορτσάκης</w:t>
      </w:r>
      <w:r w:rsidR="004F596B">
        <w:rPr>
          <w:rFonts w:ascii="Arial" w:hAnsi="Arial" w:cs="Arial"/>
          <w:bCs/>
          <w:sz w:val="20"/>
          <w:szCs w:val="20"/>
        </w:rPr>
        <w:t xml:space="preserve"> και </w:t>
      </w:r>
      <w:r w:rsidRPr="00345A76">
        <w:rPr>
          <w:rFonts w:ascii="Arial" w:hAnsi="Arial" w:cs="Arial"/>
          <w:bCs/>
          <w:sz w:val="20"/>
          <w:szCs w:val="20"/>
        </w:rPr>
        <w:t>Ιωάννης Κουτσούκος.</w:t>
      </w:r>
    </w:p>
    <w:p w:rsidR="0047391C" w:rsidRPr="00A6675C" w:rsidRDefault="0047391C" w:rsidP="00A6675C">
      <w:pPr>
        <w:spacing w:line="480" w:lineRule="auto"/>
        <w:ind w:firstLine="720"/>
        <w:contextualSpacing/>
        <w:jc w:val="both"/>
        <w:rPr>
          <w:rFonts w:ascii="Arial" w:hAnsi="Arial" w:cs="Arial"/>
          <w:sz w:val="20"/>
          <w:szCs w:val="20"/>
        </w:rPr>
      </w:pP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sz w:val="20"/>
          <w:szCs w:val="20"/>
        </w:rPr>
        <w:t>Τέλος και περί ώρα 13.4</w:t>
      </w:r>
      <w:r w:rsidR="004F596B">
        <w:rPr>
          <w:rFonts w:ascii="Arial" w:hAnsi="Arial" w:cs="Arial"/>
          <w:sz w:val="20"/>
          <w:szCs w:val="20"/>
        </w:rPr>
        <w:t>0</w:t>
      </w:r>
      <w:r w:rsidRPr="00A6675C">
        <w:rPr>
          <w:rFonts w:ascii="Arial" w:hAnsi="Arial" w:cs="Arial"/>
          <w:sz w:val="20"/>
          <w:szCs w:val="20"/>
        </w:rPr>
        <w:t>΄λύθηκε η συνεδρίαση.</w:t>
      </w:r>
    </w:p>
    <w:p w:rsidR="0047391C" w:rsidRPr="00A6675C" w:rsidRDefault="0047391C" w:rsidP="00A6675C">
      <w:pPr>
        <w:spacing w:line="480" w:lineRule="auto"/>
        <w:ind w:firstLine="720"/>
        <w:contextualSpacing/>
        <w:jc w:val="both"/>
        <w:rPr>
          <w:rFonts w:ascii="Arial" w:hAnsi="Arial" w:cs="Arial"/>
          <w:sz w:val="20"/>
          <w:szCs w:val="20"/>
        </w:rPr>
      </w:pPr>
    </w:p>
    <w:p w:rsidR="0047391C" w:rsidRPr="00A6675C" w:rsidRDefault="0047391C" w:rsidP="00A6675C">
      <w:pPr>
        <w:spacing w:line="480" w:lineRule="auto"/>
        <w:ind w:firstLine="720"/>
        <w:contextualSpacing/>
        <w:jc w:val="both"/>
        <w:rPr>
          <w:rFonts w:ascii="Arial" w:hAnsi="Arial" w:cs="Arial"/>
          <w:sz w:val="20"/>
          <w:szCs w:val="20"/>
        </w:rPr>
      </w:pPr>
    </w:p>
    <w:p w:rsidR="0047391C" w:rsidRPr="00A6675C" w:rsidRDefault="0047391C" w:rsidP="00A6675C">
      <w:pPr>
        <w:spacing w:line="480" w:lineRule="auto"/>
        <w:contextualSpacing/>
        <w:jc w:val="both"/>
        <w:rPr>
          <w:rFonts w:ascii="Arial" w:hAnsi="Arial" w:cs="Arial"/>
          <w:b/>
          <w:bCs/>
          <w:sz w:val="20"/>
          <w:szCs w:val="20"/>
        </w:rPr>
      </w:pPr>
      <w:r w:rsidRPr="00A6675C">
        <w:rPr>
          <w:rFonts w:ascii="Arial" w:hAnsi="Arial" w:cs="Arial"/>
          <w:b/>
          <w:bCs/>
          <w:sz w:val="20"/>
          <w:szCs w:val="20"/>
        </w:rPr>
        <w:t>Ο ΠΡΟΕΔΡΟΣ ΤΗΣ ΕΠΙΤΡΟΠΗΣ</w:t>
      </w:r>
      <w:r w:rsidRPr="00A6675C">
        <w:rPr>
          <w:rFonts w:ascii="Arial" w:hAnsi="Arial" w:cs="Arial"/>
          <w:b/>
          <w:bCs/>
          <w:sz w:val="20"/>
          <w:szCs w:val="20"/>
        </w:rPr>
        <w:tab/>
      </w:r>
      <w:r w:rsidRPr="00A6675C">
        <w:rPr>
          <w:rFonts w:ascii="Arial" w:hAnsi="Arial" w:cs="Arial"/>
          <w:b/>
          <w:bCs/>
          <w:sz w:val="20"/>
          <w:szCs w:val="20"/>
        </w:rPr>
        <w:tab/>
      </w:r>
      <w:r w:rsidRPr="00A6675C">
        <w:rPr>
          <w:rFonts w:ascii="Arial" w:hAnsi="Arial" w:cs="Arial"/>
          <w:b/>
          <w:bCs/>
          <w:sz w:val="20"/>
          <w:szCs w:val="20"/>
        </w:rPr>
        <w:tab/>
        <w:t xml:space="preserve"> </w:t>
      </w:r>
      <w:r w:rsidRPr="00A6675C">
        <w:rPr>
          <w:rFonts w:ascii="Arial" w:hAnsi="Arial" w:cs="Arial"/>
          <w:b/>
          <w:bCs/>
          <w:sz w:val="20"/>
          <w:szCs w:val="20"/>
        </w:rPr>
        <w:tab/>
      </w:r>
      <w:r w:rsidR="009F6250">
        <w:rPr>
          <w:rFonts w:ascii="Arial" w:hAnsi="Arial" w:cs="Arial"/>
          <w:b/>
          <w:bCs/>
          <w:sz w:val="20"/>
          <w:szCs w:val="20"/>
        </w:rPr>
        <w:t xml:space="preserve">   </w:t>
      </w:r>
      <w:r w:rsidRPr="00A6675C">
        <w:rPr>
          <w:rFonts w:ascii="Arial" w:hAnsi="Arial" w:cs="Arial"/>
          <w:b/>
          <w:bCs/>
          <w:sz w:val="20"/>
          <w:szCs w:val="20"/>
        </w:rPr>
        <w:t xml:space="preserve"> Ο ΓΡΑΜΜΑΤΕΑΣ</w:t>
      </w:r>
    </w:p>
    <w:p w:rsidR="0047391C" w:rsidRPr="00A6675C" w:rsidRDefault="0047391C" w:rsidP="00A6675C">
      <w:pPr>
        <w:spacing w:line="480" w:lineRule="auto"/>
        <w:contextualSpacing/>
        <w:jc w:val="both"/>
        <w:rPr>
          <w:rFonts w:ascii="Arial" w:hAnsi="Arial" w:cs="Arial"/>
          <w:b/>
          <w:bCs/>
          <w:sz w:val="20"/>
          <w:szCs w:val="20"/>
        </w:rPr>
      </w:pPr>
    </w:p>
    <w:p w:rsidR="0047391C" w:rsidRPr="00A6675C" w:rsidRDefault="0047391C" w:rsidP="00A6675C">
      <w:pPr>
        <w:spacing w:line="480" w:lineRule="auto"/>
        <w:ind w:firstLine="720"/>
        <w:contextualSpacing/>
        <w:jc w:val="both"/>
        <w:rPr>
          <w:rFonts w:ascii="Arial" w:hAnsi="Arial" w:cs="Arial"/>
          <w:sz w:val="20"/>
          <w:szCs w:val="20"/>
        </w:rPr>
      </w:pPr>
      <w:r w:rsidRPr="00A6675C">
        <w:rPr>
          <w:rFonts w:ascii="Arial" w:hAnsi="Arial" w:cs="Arial"/>
          <w:b/>
          <w:bCs/>
          <w:sz w:val="20"/>
          <w:szCs w:val="20"/>
        </w:rPr>
        <w:t>ΧΡΗΣΤΟΣ ΜΠΓΙΑΛΑΣ</w:t>
      </w:r>
      <w:r w:rsidRPr="00A6675C">
        <w:rPr>
          <w:rFonts w:ascii="Arial" w:hAnsi="Arial" w:cs="Arial"/>
          <w:b/>
          <w:bCs/>
          <w:sz w:val="20"/>
          <w:szCs w:val="20"/>
        </w:rPr>
        <w:tab/>
      </w:r>
      <w:r w:rsidRPr="00A6675C">
        <w:rPr>
          <w:rFonts w:ascii="Arial" w:hAnsi="Arial" w:cs="Arial"/>
          <w:b/>
          <w:bCs/>
          <w:sz w:val="20"/>
          <w:szCs w:val="20"/>
        </w:rPr>
        <w:tab/>
      </w:r>
      <w:r w:rsidRPr="00A6675C">
        <w:rPr>
          <w:rFonts w:ascii="Arial" w:hAnsi="Arial" w:cs="Arial"/>
          <w:b/>
          <w:bCs/>
          <w:sz w:val="20"/>
          <w:szCs w:val="20"/>
        </w:rPr>
        <w:tab/>
      </w:r>
      <w:r w:rsidRPr="00A6675C">
        <w:rPr>
          <w:rFonts w:ascii="Arial" w:hAnsi="Arial" w:cs="Arial"/>
          <w:b/>
          <w:bCs/>
          <w:sz w:val="20"/>
          <w:szCs w:val="20"/>
        </w:rPr>
        <w:tab/>
      </w:r>
      <w:r w:rsidRPr="00A6675C">
        <w:rPr>
          <w:rFonts w:ascii="Arial" w:hAnsi="Arial" w:cs="Arial"/>
          <w:b/>
          <w:bCs/>
          <w:sz w:val="20"/>
          <w:szCs w:val="20"/>
        </w:rPr>
        <w:tab/>
      </w:r>
      <w:r w:rsidR="009F6250">
        <w:rPr>
          <w:rFonts w:ascii="Arial" w:hAnsi="Arial" w:cs="Arial"/>
          <w:b/>
          <w:bCs/>
          <w:sz w:val="20"/>
          <w:szCs w:val="20"/>
        </w:rPr>
        <w:t xml:space="preserve"> </w:t>
      </w:r>
      <w:r w:rsidRPr="00A6675C">
        <w:rPr>
          <w:rFonts w:ascii="Arial" w:hAnsi="Arial" w:cs="Arial"/>
          <w:b/>
          <w:bCs/>
          <w:sz w:val="20"/>
          <w:szCs w:val="20"/>
        </w:rPr>
        <w:t xml:space="preserve"> ΣΤΑΘΗΣ ΓΙΑΝΝΑΚΙΔΗΣ</w:t>
      </w:r>
    </w:p>
    <w:sectPr w:rsidR="0047391C" w:rsidRPr="00A6675C" w:rsidSect="00D461D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1DF" w:rsidRDefault="00D461DF" w:rsidP="004E13A9">
      <w:pPr>
        <w:spacing w:after="0" w:line="240" w:lineRule="auto"/>
      </w:pPr>
      <w:r>
        <w:separator/>
      </w:r>
    </w:p>
  </w:endnote>
  <w:endnote w:type="continuationSeparator" w:id="0">
    <w:p w:rsidR="00D461DF" w:rsidRDefault="00D461DF" w:rsidP="004E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DF" w:rsidRPr="00D461DF" w:rsidRDefault="00D461DF" w:rsidP="00D461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1DF" w:rsidRDefault="00D461DF" w:rsidP="004E13A9">
      <w:pPr>
        <w:spacing w:after="0" w:line="240" w:lineRule="auto"/>
      </w:pPr>
      <w:r>
        <w:separator/>
      </w:r>
    </w:p>
  </w:footnote>
  <w:footnote w:type="continuationSeparator" w:id="0">
    <w:p w:rsidR="00D461DF" w:rsidRDefault="00D461DF" w:rsidP="004E1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DF" w:rsidRDefault="00D461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645"/>
    <w:rsid w:val="00000B4A"/>
    <w:rsid w:val="0000436E"/>
    <w:rsid w:val="00015D5B"/>
    <w:rsid w:val="0003302C"/>
    <w:rsid w:val="00036016"/>
    <w:rsid w:val="00043D4B"/>
    <w:rsid w:val="0006056A"/>
    <w:rsid w:val="00065444"/>
    <w:rsid w:val="000675A2"/>
    <w:rsid w:val="00092B2A"/>
    <w:rsid w:val="000A7B1F"/>
    <w:rsid w:val="000C5BAE"/>
    <w:rsid w:val="000D1525"/>
    <w:rsid w:val="000D433A"/>
    <w:rsid w:val="000F284C"/>
    <w:rsid w:val="000F471E"/>
    <w:rsid w:val="001017D6"/>
    <w:rsid w:val="00102DFB"/>
    <w:rsid w:val="00110304"/>
    <w:rsid w:val="0013412C"/>
    <w:rsid w:val="00171DCC"/>
    <w:rsid w:val="00191B9E"/>
    <w:rsid w:val="00194340"/>
    <w:rsid w:val="001C297F"/>
    <w:rsid w:val="001F1B83"/>
    <w:rsid w:val="0022355B"/>
    <w:rsid w:val="002303A4"/>
    <w:rsid w:val="00231A8E"/>
    <w:rsid w:val="00241D43"/>
    <w:rsid w:val="00261DC9"/>
    <w:rsid w:val="00275417"/>
    <w:rsid w:val="002A3734"/>
    <w:rsid w:val="002A3F9D"/>
    <w:rsid w:val="002B11C7"/>
    <w:rsid w:val="002B7B3A"/>
    <w:rsid w:val="002F4678"/>
    <w:rsid w:val="00312902"/>
    <w:rsid w:val="003170C0"/>
    <w:rsid w:val="00324981"/>
    <w:rsid w:val="00325C41"/>
    <w:rsid w:val="00335C9B"/>
    <w:rsid w:val="00336558"/>
    <w:rsid w:val="00341C76"/>
    <w:rsid w:val="00382F98"/>
    <w:rsid w:val="003A12A3"/>
    <w:rsid w:val="003A1A1C"/>
    <w:rsid w:val="003A7DD3"/>
    <w:rsid w:val="003B5123"/>
    <w:rsid w:val="003B6AB5"/>
    <w:rsid w:val="003C57DD"/>
    <w:rsid w:val="003C78D4"/>
    <w:rsid w:val="003D174F"/>
    <w:rsid w:val="003E4BA5"/>
    <w:rsid w:val="004072EB"/>
    <w:rsid w:val="0042749C"/>
    <w:rsid w:val="0042752A"/>
    <w:rsid w:val="00430E58"/>
    <w:rsid w:val="00432AA8"/>
    <w:rsid w:val="0046025D"/>
    <w:rsid w:val="00467682"/>
    <w:rsid w:val="0047391C"/>
    <w:rsid w:val="0048718B"/>
    <w:rsid w:val="004B2B4B"/>
    <w:rsid w:val="004B6F20"/>
    <w:rsid w:val="004E13A9"/>
    <w:rsid w:val="004E2139"/>
    <w:rsid w:val="004F2E69"/>
    <w:rsid w:val="004F596B"/>
    <w:rsid w:val="00567DBC"/>
    <w:rsid w:val="0057377D"/>
    <w:rsid w:val="00574E71"/>
    <w:rsid w:val="00592625"/>
    <w:rsid w:val="005D4F03"/>
    <w:rsid w:val="005D5D5F"/>
    <w:rsid w:val="005D75D8"/>
    <w:rsid w:val="005E0530"/>
    <w:rsid w:val="005E1F9C"/>
    <w:rsid w:val="005E439F"/>
    <w:rsid w:val="00607DDA"/>
    <w:rsid w:val="0061762E"/>
    <w:rsid w:val="00620F46"/>
    <w:rsid w:val="006411A1"/>
    <w:rsid w:val="0064612F"/>
    <w:rsid w:val="00666952"/>
    <w:rsid w:val="00670460"/>
    <w:rsid w:val="00674994"/>
    <w:rsid w:val="0068141B"/>
    <w:rsid w:val="00683873"/>
    <w:rsid w:val="00694A26"/>
    <w:rsid w:val="006B4674"/>
    <w:rsid w:val="006C02DB"/>
    <w:rsid w:val="006C23CC"/>
    <w:rsid w:val="006C4B55"/>
    <w:rsid w:val="006C4C08"/>
    <w:rsid w:val="006C54DB"/>
    <w:rsid w:val="006C7E58"/>
    <w:rsid w:val="006E3811"/>
    <w:rsid w:val="006E5651"/>
    <w:rsid w:val="00730B84"/>
    <w:rsid w:val="0074644E"/>
    <w:rsid w:val="00750337"/>
    <w:rsid w:val="007548BC"/>
    <w:rsid w:val="007949BE"/>
    <w:rsid w:val="007B3F36"/>
    <w:rsid w:val="007C0FB7"/>
    <w:rsid w:val="007D446B"/>
    <w:rsid w:val="0081010E"/>
    <w:rsid w:val="00825EE3"/>
    <w:rsid w:val="00846BCF"/>
    <w:rsid w:val="008506CB"/>
    <w:rsid w:val="0085437E"/>
    <w:rsid w:val="008711CC"/>
    <w:rsid w:val="00873CFB"/>
    <w:rsid w:val="00877EF0"/>
    <w:rsid w:val="008836AF"/>
    <w:rsid w:val="00886ED2"/>
    <w:rsid w:val="008B16EC"/>
    <w:rsid w:val="008C6CC4"/>
    <w:rsid w:val="008D7EB6"/>
    <w:rsid w:val="008F6645"/>
    <w:rsid w:val="00902F7B"/>
    <w:rsid w:val="0092330C"/>
    <w:rsid w:val="009415B6"/>
    <w:rsid w:val="0094545D"/>
    <w:rsid w:val="00951C79"/>
    <w:rsid w:val="0095363A"/>
    <w:rsid w:val="00960748"/>
    <w:rsid w:val="00960A35"/>
    <w:rsid w:val="009817CA"/>
    <w:rsid w:val="00985893"/>
    <w:rsid w:val="009931F0"/>
    <w:rsid w:val="009971E2"/>
    <w:rsid w:val="009D1CC6"/>
    <w:rsid w:val="009D4F66"/>
    <w:rsid w:val="009F4400"/>
    <w:rsid w:val="009F6250"/>
    <w:rsid w:val="00A1030F"/>
    <w:rsid w:val="00A1635B"/>
    <w:rsid w:val="00A21550"/>
    <w:rsid w:val="00A379BE"/>
    <w:rsid w:val="00A524B1"/>
    <w:rsid w:val="00A57503"/>
    <w:rsid w:val="00A61C4D"/>
    <w:rsid w:val="00A6675C"/>
    <w:rsid w:val="00A717F1"/>
    <w:rsid w:val="00A8408E"/>
    <w:rsid w:val="00A91E82"/>
    <w:rsid w:val="00AB3E17"/>
    <w:rsid w:val="00AB41E4"/>
    <w:rsid w:val="00AC4B6C"/>
    <w:rsid w:val="00AF2A11"/>
    <w:rsid w:val="00B029E4"/>
    <w:rsid w:val="00B056F5"/>
    <w:rsid w:val="00B56AA0"/>
    <w:rsid w:val="00B72518"/>
    <w:rsid w:val="00B763B7"/>
    <w:rsid w:val="00B83F82"/>
    <w:rsid w:val="00B93A08"/>
    <w:rsid w:val="00BA201E"/>
    <w:rsid w:val="00BA5ADB"/>
    <w:rsid w:val="00BA768C"/>
    <w:rsid w:val="00BB340E"/>
    <w:rsid w:val="00BC2C5B"/>
    <w:rsid w:val="00BC79CB"/>
    <w:rsid w:val="00BD146D"/>
    <w:rsid w:val="00BD2FD2"/>
    <w:rsid w:val="00BE5249"/>
    <w:rsid w:val="00BE5627"/>
    <w:rsid w:val="00BF02EE"/>
    <w:rsid w:val="00BF120E"/>
    <w:rsid w:val="00C033DD"/>
    <w:rsid w:val="00C101BE"/>
    <w:rsid w:val="00C43AC1"/>
    <w:rsid w:val="00C46025"/>
    <w:rsid w:val="00C61995"/>
    <w:rsid w:val="00C654A9"/>
    <w:rsid w:val="00C91763"/>
    <w:rsid w:val="00C9786A"/>
    <w:rsid w:val="00CC1F81"/>
    <w:rsid w:val="00CD018B"/>
    <w:rsid w:val="00CD286B"/>
    <w:rsid w:val="00CD5372"/>
    <w:rsid w:val="00D04004"/>
    <w:rsid w:val="00D0533C"/>
    <w:rsid w:val="00D1373E"/>
    <w:rsid w:val="00D15195"/>
    <w:rsid w:val="00D217E2"/>
    <w:rsid w:val="00D37E43"/>
    <w:rsid w:val="00D42CA4"/>
    <w:rsid w:val="00D461DF"/>
    <w:rsid w:val="00D64D77"/>
    <w:rsid w:val="00D830CF"/>
    <w:rsid w:val="00DB05DB"/>
    <w:rsid w:val="00DC2426"/>
    <w:rsid w:val="00DC3CAA"/>
    <w:rsid w:val="00DF4429"/>
    <w:rsid w:val="00DF789A"/>
    <w:rsid w:val="00E1309D"/>
    <w:rsid w:val="00E13691"/>
    <w:rsid w:val="00E52099"/>
    <w:rsid w:val="00E6327E"/>
    <w:rsid w:val="00E7091D"/>
    <w:rsid w:val="00E737F9"/>
    <w:rsid w:val="00E829B3"/>
    <w:rsid w:val="00E957A7"/>
    <w:rsid w:val="00EA08F9"/>
    <w:rsid w:val="00EA26D7"/>
    <w:rsid w:val="00EB7A6B"/>
    <w:rsid w:val="00ED1818"/>
    <w:rsid w:val="00EF57F0"/>
    <w:rsid w:val="00EF69AA"/>
    <w:rsid w:val="00F030A7"/>
    <w:rsid w:val="00F11FD8"/>
    <w:rsid w:val="00F86392"/>
    <w:rsid w:val="00F87DDE"/>
    <w:rsid w:val="00F94439"/>
    <w:rsid w:val="00F9760B"/>
    <w:rsid w:val="00FA1108"/>
    <w:rsid w:val="00FB7394"/>
    <w:rsid w:val="00FD0C0D"/>
    <w:rsid w:val="00FD3413"/>
    <w:rsid w:val="00FF1E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A288EC8-5554-457D-8DFE-D385A440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3A9"/>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F664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link w:val="a3"/>
    <w:uiPriority w:val="99"/>
    <w:locked/>
    <w:rsid w:val="008F6645"/>
    <w:rPr>
      <w:rFonts w:ascii="Times New Roman" w:hAnsi="Times New Roman" w:cs="Times New Roman"/>
      <w:sz w:val="24"/>
      <w:szCs w:val="24"/>
      <w:lang w:eastAsia="el-GR"/>
    </w:rPr>
  </w:style>
  <w:style w:type="paragraph" w:styleId="a4">
    <w:name w:val="footer"/>
    <w:basedOn w:val="a"/>
    <w:link w:val="Char0"/>
    <w:uiPriority w:val="99"/>
    <w:rsid w:val="008F664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link w:val="a4"/>
    <w:uiPriority w:val="99"/>
    <w:locked/>
    <w:rsid w:val="008F6645"/>
    <w:rPr>
      <w:rFonts w:ascii="Times New Roman" w:hAnsi="Times New Roman" w:cs="Times New Roman"/>
      <w:sz w:val="24"/>
      <w:szCs w:val="24"/>
      <w:lang w:eastAsia="el-GR"/>
    </w:rPr>
  </w:style>
  <w:style w:type="character" w:styleId="a5">
    <w:name w:val="Strong"/>
    <w:uiPriority w:val="99"/>
    <w:qFormat/>
    <w:rsid w:val="008F6645"/>
    <w:rPr>
      <w:rFonts w:cs="Times New Roman"/>
      <w:b/>
      <w:bCs/>
    </w:rPr>
  </w:style>
  <w:style w:type="character" w:styleId="a6">
    <w:name w:val="annotation reference"/>
    <w:uiPriority w:val="99"/>
    <w:semiHidden/>
    <w:rsid w:val="00F11FD8"/>
    <w:rPr>
      <w:rFonts w:cs="Times New Roman"/>
      <w:sz w:val="16"/>
      <w:szCs w:val="16"/>
    </w:rPr>
  </w:style>
  <w:style w:type="paragraph" w:styleId="a7">
    <w:name w:val="annotation text"/>
    <w:basedOn w:val="a"/>
    <w:link w:val="Char1"/>
    <w:uiPriority w:val="99"/>
    <w:semiHidden/>
    <w:rsid w:val="00F11FD8"/>
    <w:pPr>
      <w:spacing w:line="240" w:lineRule="auto"/>
    </w:pPr>
    <w:rPr>
      <w:sz w:val="20"/>
      <w:szCs w:val="20"/>
    </w:rPr>
  </w:style>
  <w:style w:type="character" w:customStyle="1" w:styleId="Char1">
    <w:name w:val="Κείμενο σχολίου Char"/>
    <w:link w:val="a7"/>
    <w:uiPriority w:val="99"/>
    <w:semiHidden/>
    <w:locked/>
    <w:rsid w:val="00F11FD8"/>
    <w:rPr>
      <w:rFonts w:cs="Times New Roman"/>
      <w:sz w:val="20"/>
      <w:szCs w:val="20"/>
    </w:rPr>
  </w:style>
  <w:style w:type="paragraph" w:styleId="a8">
    <w:name w:val="annotation subject"/>
    <w:basedOn w:val="a7"/>
    <w:next w:val="a7"/>
    <w:link w:val="Char2"/>
    <w:uiPriority w:val="99"/>
    <w:semiHidden/>
    <w:rsid w:val="00F11FD8"/>
    <w:rPr>
      <w:b/>
      <w:bCs/>
    </w:rPr>
  </w:style>
  <w:style w:type="character" w:customStyle="1" w:styleId="Char2">
    <w:name w:val="Θέμα σχολίου Char"/>
    <w:link w:val="a8"/>
    <w:uiPriority w:val="99"/>
    <w:semiHidden/>
    <w:locked/>
    <w:rsid w:val="00F11FD8"/>
    <w:rPr>
      <w:rFonts w:cs="Times New Roman"/>
      <w:b/>
      <w:bCs/>
      <w:sz w:val="20"/>
      <w:szCs w:val="20"/>
    </w:rPr>
  </w:style>
  <w:style w:type="paragraph" w:styleId="a9">
    <w:name w:val="Balloon Text"/>
    <w:basedOn w:val="a"/>
    <w:link w:val="Char3"/>
    <w:uiPriority w:val="99"/>
    <w:semiHidden/>
    <w:rsid w:val="00F11FD8"/>
    <w:pPr>
      <w:spacing w:after="0" w:line="240" w:lineRule="auto"/>
    </w:pPr>
    <w:rPr>
      <w:rFonts w:ascii="Tahoma" w:hAnsi="Tahoma" w:cs="Tahoma"/>
      <w:sz w:val="16"/>
      <w:szCs w:val="16"/>
    </w:rPr>
  </w:style>
  <w:style w:type="character" w:customStyle="1" w:styleId="Char3">
    <w:name w:val="Κείμενο πλαισίου Char"/>
    <w:link w:val="a9"/>
    <w:uiPriority w:val="99"/>
    <w:semiHidden/>
    <w:locked/>
    <w:rsid w:val="00F11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31</Pages>
  <Words>10540</Words>
  <Characters>56918</Characters>
  <Application>Microsoft Office Word</Application>
  <DocSecurity>0</DocSecurity>
  <Lines>474</Lines>
  <Paragraphs>134</Paragraphs>
  <ScaleCrop>false</ScaleCrop>
  <HeadingPairs>
    <vt:vector size="2" baseType="variant">
      <vt:variant>
        <vt:lpstr>Τίτλος</vt:lpstr>
      </vt:variant>
      <vt:variant>
        <vt:i4>1</vt:i4>
      </vt:variant>
    </vt:vector>
  </HeadingPairs>
  <TitlesOfParts>
    <vt:vector size="1" baseType="lpstr">
      <vt:lpstr>ΒΟΥΛΗ ΤΩΝ ΕΛΛΗΝΩΝ</vt:lpstr>
    </vt:vector>
  </TitlesOfParts>
  <Company/>
  <LinksUpToDate>false</LinksUpToDate>
  <CharactersWithSpaces>67324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ΒΟΥΛΗ ΤΩΝ ΕΛΛΗΝΩΝ</dc:title>
  <dc:subject/>
  <dc:creator>Καρακατσάνη Μαρία</dc:creator>
  <cp:keywords/>
  <dc:description/>
  <cp:lastModifiedBy>Καρακατσάνη Μαρία</cp:lastModifiedBy>
  <cp:revision>49</cp:revision>
  <cp:lastPrinted>2017-11-15T11:20:00Z</cp:lastPrinted>
  <dcterms:created xsi:type="dcterms:W3CDTF">2017-11-15T09:55:00Z</dcterms:created>
  <dcterms:modified xsi:type="dcterms:W3CDTF">2017-12-18T11:32:00Z</dcterms:modified>
</cp:coreProperties>
</file>